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F4" w:rsidRDefault="00E348F4" w:rsidP="00280682">
      <w:pPr>
        <w:rPr>
          <w:sz w:val="32"/>
          <w:szCs w:val="32"/>
        </w:rPr>
      </w:pPr>
    </w:p>
    <w:p w:rsidR="00E348F4" w:rsidRDefault="00E348F4" w:rsidP="00E348F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 wp14:anchorId="435AEE3B" wp14:editId="3B429CDA">
            <wp:extent cx="1640909" cy="1640909"/>
            <wp:effectExtent l="0" t="0" r="1016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r_stampel_Ljus_CMYK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818" cy="164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8F4" w:rsidRDefault="00E348F4" w:rsidP="00280682">
      <w:pPr>
        <w:rPr>
          <w:sz w:val="32"/>
          <w:szCs w:val="32"/>
        </w:rPr>
      </w:pPr>
    </w:p>
    <w:p w:rsidR="00E348F4" w:rsidRDefault="00E348F4" w:rsidP="00280682">
      <w:pPr>
        <w:rPr>
          <w:sz w:val="32"/>
          <w:szCs w:val="32"/>
        </w:rPr>
      </w:pPr>
    </w:p>
    <w:p w:rsidR="00E348F4" w:rsidRDefault="00E348F4" w:rsidP="00280682">
      <w:pPr>
        <w:rPr>
          <w:sz w:val="32"/>
          <w:szCs w:val="32"/>
        </w:rPr>
      </w:pPr>
    </w:p>
    <w:p w:rsidR="00B64359" w:rsidRDefault="00B64359" w:rsidP="00280682">
      <w:pPr>
        <w:rPr>
          <w:sz w:val="32"/>
          <w:szCs w:val="32"/>
        </w:rPr>
      </w:pPr>
    </w:p>
    <w:p w:rsidR="00661DE2" w:rsidRPr="00280682" w:rsidRDefault="00280682" w:rsidP="00280682">
      <w:pPr>
        <w:rPr>
          <w:sz w:val="32"/>
          <w:szCs w:val="32"/>
        </w:rPr>
      </w:pPr>
      <w:r w:rsidRPr="00280682">
        <w:rPr>
          <w:sz w:val="32"/>
          <w:szCs w:val="32"/>
        </w:rPr>
        <w:t>SAMMANFATTANDE BEDÖMNING ST-SPUR-inspektion</w:t>
      </w:r>
    </w:p>
    <w:p w:rsidR="00280682" w:rsidRDefault="00280682"/>
    <w:p w:rsidR="00E348F4" w:rsidRDefault="00E348F4"/>
    <w:p w:rsidR="00B64359" w:rsidRDefault="00B64359"/>
    <w:p w:rsidR="00280682" w:rsidRDefault="00280682"/>
    <w:p w:rsidR="00280682" w:rsidRPr="00F321CD" w:rsidRDefault="00280682">
      <w:pPr>
        <w:rPr>
          <w:sz w:val="22"/>
          <w:szCs w:val="22"/>
        </w:rPr>
      </w:pPr>
      <w:r w:rsidRPr="00F321CD">
        <w:rPr>
          <w:sz w:val="22"/>
          <w:szCs w:val="22"/>
        </w:rPr>
        <w:t xml:space="preserve">Inspektionsdatum: </w:t>
      </w:r>
      <w:r w:rsidRPr="00F321C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21CD">
        <w:rPr>
          <w:b/>
        </w:rPr>
        <w:instrText xml:space="preserve"> FORMTEXT </w:instrText>
      </w:r>
      <w:r w:rsidRPr="00F321CD">
        <w:rPr>
          <w:b/>
        </w:rPr>
      </w:r>
      <w:r w:rsidRPr="00F321CD">
        <w:rPr>
          <w:b/>
        </w:rPr>
        <w:fldChar w:fldCharType="separate"/>
      </w:r>
      <w:r w:rsidR="005119D3">
        <w:rPr>
          <w:b/>
          <w:noProof/>
        </w:rPr>
        <w:t>2018-05-22</w:t>
      </w:r>
      <w:r w:rsidRPr="00F321CD">
        <w:rPr>
          <w:b/>
        </w:rPr>
        <w:fldChar w:fldCharType="end"/>
      </w:r>
      <w:bookmarkEnd w:id="0"/>
    </w:p>
    <w:p w:rsidR="00280682" w:rsidRPr="00F321CD" w:rsidRDefault="00280682">
      <w:pPr>
        <w:rPr>
          <w:sz w:val="22"/>
          <w:szCs w:val="22"/>
        </w:rPr>
      </w:pPr>
    </w:p>
    <w:p w:rsidR="005231A2" w:rsidRPr="00F321CD" w:rsidRDefault="005231A2">
      <w:pPr>
        <w:rPr>
          <w:sz w:val="22"/>
          <w:szCs w:val="22"/>
        </w:rPr>
      </w:pPr>
    </w:p>
    <w:p w:rsidR="00280682" w:rsidRPr="00F321CD" w:rsidRDefault="00280682" w:rsidP="00CE1E6C">
      <w:pPr>
        <w:tabs>
          <w:tab w:val="left" w:pos="4111"/>
          <w:tab w:val="left" w:pos="6521"/>
        </w:tabs>
        <w:rPr>
          <w:sz w:val="22"/>
          <w:szCs w:val="22"/>
        </w:rPr>
      </w:pPr>
      <w:r w:rsidRPr="00F321C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321CD">
        <w:rPr>
          <w:b/>
        </w:rPr>
        <w:instrText xml:space="preserve"> FORMTEXT </w:instrText>
      </w:r>
      <w:r w:rsidRPr="00F321CD">
        <w:rPr>
          <w:b/>
        </w:rPr>
      </w:r>
      <w:r w:rsidRPr="00F321CD">
        <w:rPr>
          <w:b/>
        </w:rPr>
        <w:fldChar w:fldCharType="separate"/>
      </w:r>
      <w:r w:rsidR="005119D3">
        <w:rPr>
          <w:b/>
        </w:rPr>
        <w:t>N</w:t>
      </w:r>
      <w:r w:rsidR="005119D3">
        <w:rPr>
          <w:b/>
          <w:noProof/>
        </w:rPr>
        <w:t>eurofysiologi, BoF, SUS</w:t>
      </w:r>
      <w:r w:rsidRPr="00F321CD">
        <w:rPr>
          <w:b/>
        </w:rPr>
        <w:fldChar w:fldCharType="end"/>
      </w:r>
      <w:bookmarkEnd w:id="1"/>
      <w:r w:rsidRPr="00F321CD">
        <w:rPr>
          <w:sz w:val="22"/>
          <w:szCs w:val="22"/>
        </w:rPr>
        <w:tab/>
      </w:r>
      <w:r w:rsidRPr="00F321C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321CD">
        <w:rPr>
          <w:b/>
        </w:rPr>
        <w:instrText xml:space="preserve"> FORMTEXT </w:instrText>
      </w:r>
      <w:r w:rsidRPr="00F321CD">
        <w:rPr>
          <w:b/>
        </w:rPr>
      </w:r>
      <w:r w:rsidRPr="00F321CD">
        <w:rPr>
          <w:b/>
        </w:rPr>
        <w:fldChar w:fldCharType="separate"/>
      </w:r>
      <w:r w:rsidR="005119D3">
        <w:rPr>
          <w:b/>
        </w:rPr>
        <w:t>Lund</w:t>
      </w:r>
      <w:r w:rsidRPr="00F321CD">
        <w:rPr>
          <w:b/>
        </w:rPr>
        <w:fldChar w:fldCharType="end"/>
      </w:r>
      <w:bookmarkEnd w:id="2"/>
    </w:p>
    <w:p w:rsidR="00280682" w:rsidRPr="00F321CD" w:rsidRDefault="00CE1E6C" w:rsidP="00CE1E6C">
      <w:pPr>
        <w:tabs>
          <w:tab w:val="left" w:pos="4111"/>
          <w:tab w:val="left" w:pos="6521"/>
        </w:tabs>
        <w:rPr>
          <w:sz w:val="22"/>
          <w:szCs w:val="22"/>
        </w:rPr>
      </w:pPr>
      <w:r w:rsidRPr="00F321CD">
        <w:rPr>
          <w:sz w:val="20"/>
          <w:szCs w:val="20"/>
        </w:rPr>
        <w:t>Klinik</w:t>
      </w:r>
      <w:r w:rsidR="00280682" w:rsidRPr="00F321CD">
        <w:rPr>
          <w:sz w:val="22"/>
          <w:szCs w:val="22"/>
        </w:rPr>
        <w:tab/>
      </w:r>
      <w:r w:rsidR="00280682" w:rsidRPr="00F321CD">
        <w:rPr>
          <w:sz w:val="20"/>
          <w:szCs w:val="20"/>
        </w:rPr>
        <w:t>Ort</w:t>
      </w:r>
      <w:r w:rsidR="00280682" w:rsidRPr="00F321CD">
        <w:rPr>
          <w:sz w:val="22"/>
          <w:szCs w:val="22"/>
        </w:rPr>
        <w:tab/>
      </w:r>
    </w:p>
    <w:p w:rsidR="00280682" w:rsidRPr="00F321CD" w:rsidRDefault="00280682" w:rsidP="00CE1E6C">
      <w:pPr>
        <w:tabs>
          <w:tab w:val="left" w:pos="4111"/>
          <w:tab w:val="left" w:pos="6521"/>
        </w:tabs>
        <w:rPr>
          <w:sz w:val="22"/>
          <w:szCs w:val="22"/>
        </w:rPr>
      </w:pPr>
    </w:p>
    <w:p w:rsidR="005231A2" w:rsidRPr="00F321CD" w:rsidRDefault="005231A2" w:rsidP="00CE1E6C">
      <w:pPr>
        <w:tabs>
          <w:tab w:val="left" w:pos="4111"/>
          <w:tab w:val="left" w:pos="6521"/>
        </w:tabs>
      </w:pPr>
    </w:p>
    <w:p w:rsidR="00280682" w:rsidRPr="00F321CD" w:rsidRDefault="00280682" w:rsidP="00CE1E6C">
      <w:pPr>
        <w:tabs>
          <w:tab w:val="left" w:pos="4111"/>
          <w:tab w:val="left" w:pos="6521"/>
        </w:tabs>
        <w:rPr>
          <w:sz w:val="22"/>
          <w:szCs w:val="22"/>
        </w:rPr>
      </w:pPr>
      <w:r w:rsidRPr="00F321CD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321CD">
        <w:instrText xml:space="preserve"> FORMTEXT </w:instrText>
      </w:r>
      <w:r w:rsidRPr="00F321CD">
        <w:fldChar w:fldCharType="separate"/>
      </w:r>
      <w:r w:rsidR="005119D3">
        <w:rPr>
          <w:noProof/>
        </w:rPr>
        <w:t>Erik Nordh</w:t>
      </w:r>
      <w:r w:rsidRPr="00F321CD">
        <w:fldChar w:fldCharType="end"/>
      </w:r>
      <w:bookmarkEnd w:id="3"/>
      <w:r w:rsidRPr="00F321CD">
        <w:rPr>
          <w:sz w:val="22"/>
          <w:szCs w:val="22"/>
        </w:rPr>
        <w:t xml:space="preserve"> </w:t>
      </w:r>
      <w:r w:rsidR="00297A7B" w:rsidRPr="00F321CD">
        <w:rPr>
          <w:sz w:val="22"/>
          <w:szCs w:val="22"/>
        </w:rPr>
        <w:tab/>
      </w:r>
      <w:r w:rsidRPr="00F321CD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321CD">
        <w:instrText xml:space="preserve"> FORMTEXT </w:instrText>
      </w:r>
      <w:r w:rsidRPr="00F321CD">
        <w:fldChar w:fldCharType="separate"/>
      </w:r>
      <w:r w:rsidR="005119D3">
        <w:rPr>
          <w:noProof/>
        </w:rPr>
        <w:t>Zane Upate</w:t>
      </w:r>
      <w:r w:rsidRPr="00F321CD">
        <w:fldChar w:fldCharType="end"/>
      </w:r>
      <w:bookmarkEnd w:id="4"/>
    </w:p>
    <w:p w:rsidR="00280682" w:rsidRPr="00F321CD" w:rsidRDefault="00280682" w:rsidP="005231A2">
      <w:pPr>
        <w:tabs>
          <w:tab w:val="left" w:pos="4111"/>
          <w:tab w:val="left" w:pos="6521"/>
        </w:tabs>
        <w:rPr>
          <w:sz w:val="20"/>
          <w:szCs w:val="20"/>
        </w:rPr>
      </w:pPr>
      <w:r w:rsidRPr="00F321CD">
        <w:rPr>
          <w:sz w:val="20"/>
          <w:szCs w:val="20"/>
        </w:rPr>
        <w:t>Inspektörer</w:t>
      </w:r>
    </w:p>
    <w:p w:rsidR="00B64359" w:rsidRPr="00F321CD" w:rsidRDefault="00B64359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p w:rsidR="00B64359" w:rsidRPr="00F321CD" w:rsidRDefault="00B64359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p w:rsidR="007478E0" w:rsidRDefault="00E348F4" w:rsidP="00280682">
      <w:pPr>
        <w:tabs>
          <w:tab w:val="left" w:pos="3402"/>
          <w:tab w:val="left" w:pos="6521"/>
        </w:tabs>
        <w:rPr>
          <w:sz w:val="22"/>
          <w:szCs w:val="22"/>
        </w:rPr>
      </w:pPr>
      <w:r w:rsidRPr="009415E8">
        <w:rPr>
          <w:rFonts w:asciiTheme="majorHAnsi" w:hAnsiTheme="majorHAnsi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34E89" wp14:editId="3438B61C">
                <wp:simplePos x="0" y="0"/>
                <wp:positionH relativeFrom="column">
                  <wp:posOffset>-48895</wp:posOffset>
                </wp:positionH>
                <wp:positionV relativeFrom="paragraph">
                  <wp:posOffset>290195</wp:posOffset>
                </wp:positionV>
                <wp:extent cx="5667375" cy="2053590"/>
                <wp:effectExtent l="0" t="0" r="22225" b="29210"/>
                <wp:wrapSquare wrapText="bothSides"/>
                <wp:docPr id="4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5359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82B" w:rsidRDefault="00CC782B" w:rsidP="00280682">
                            <w:pPr>
                              <w:rPr>
                                <w:rStyle w:val="Betoning"/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782B" w:rsidRPr="00095A1C" w:rsidRDefault="00CC782B" w:rsidP="00421F11">
                            <w:pPr>
                              <w:tabs>
                                <w:tab w:val="left" w:pos="851"/>
                              </w:tabs>
                              <w:ind w:left="284"/>
                              <w:rPr>
                                <w:rStyle w:val="Betoning"/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95A1C">
                              <w:rPr>
                                <w:rStyle w:val="Betoning"/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Gradering</w:t>
                            </w:r>
                          </w:p>
                          <w:p w:rsidR="00CC782B" w:rsidRPr="00095A1C" w:rsidRDefault="00CC782B" w:rsidP="00421F11">
                            <w:pPr>
                              <w:tabs>
                                <w:tab w:val="left" w:pos="426"/>
                                <w:tab w:val="left" w:pos="851"/>
                              </w:tabs>
                              <w:ind w:left="284"/>
                              <w:rPr>
                                <w:rStyle w:val="Betoning"/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CC782B" w:rsidRPr="00095A1C" w:rsidRDefault="00CC782B" w:rsidP="00421F11">
                            <w:pPr>
                              <w:pStyle w:val="Citat"/>
                              <w:tabs>
                                <w:tab w:val="left" w:pos="851"/>
                              </w:tabs>
                              <w:spacing w:after="120"/>
                              <w:ind w:left="284"/>
                              <w:rPr>
                                <w:rStyle w:val="Betoning"/>
                                <w:sz w:val="20"/>
                                <w:szCs w:val="20"/>
                              </w:rPr>
                            </w:pPr>
                            <w:r w:rsidRPr="00095A1C">
                              <w:rPr>
                                <w:rStyle w:val="Betoning"/>
                                <w:sz w:val="20"/>
                                <w:szCs w:val="20"/>
                              </w:rPr>
                              <w:t>A</w:t>
                            </w:r>
                            <w:r w:rsidRPr="00095A1C">
                              <w:rPr>
                                <w:rStyle w:val="Betoning"/>
                                <w:sz w:val="20"/>
                                <w:szCs w:val="20"/>
                              </w:rPr>
                              <w:tab/>
                              <w:t xml:space="preserve">Socialstyrelsens föreskrifter och allmänna råd följs. Övriga kvalitetskriterier är </w:t>
                            </w:r>
                            <w:r w:rsidR="00421F11">
                              <w:rPr>
                                <w:rStyle w:val="Betoning"/>
                                <w:sz w:val="20"/>
                                <w:szCs w:val="20"/>
                              </w:rPr>
                              <w:br/>
                            </w:r>
                            <w:r w:rsidR="00421F11">
                              <w:rPr>
                                <w:rStyle w:val="Betoning"/>
                                <w:sz w:val="20"/>
                                <w:szCs w:val="20"/>
                              </w:rPr>
                              <w:tab/>
                            </w:r>
                            <w:r w:rsidRPr="00095A1C">
                              <w:rPr>
                                <w:rStyle w:val="Betoning"/>
                                <w:sz w:val="20"/>
                                <w:szCs w:val="20"/>
                              </w:rPr>
                              <w:t>uppfyllda, men enstaka undantag kan förekomma.</w:t>
                            </w:r>
                          </w:p>
                          <w:p w:rsidR="00CC782B" w:rsidRPr="00095A1C" w:rsidRDefault="00CC782B" w:rsidP="00421F11">
                            <w:pPr>
                              <w:pStyle w:val="Citat"/>
                              <w:tabs>
                                <w:tab w:val="left" w:pos="851"/>
                              </w:tabs>
                              <w:spacing w:after="120"/>
                              <w:ind w:left="284"/>
                              <w:rPr>
                                <w:rStyle w:val="Betoning"/>
                                <w:sz w:val="20"/>
                                <w:szCs w:val="20"/>
                              </w:rPr>
                            </w:pPr>
                            <w:r w:rsidRPr="00095A1C">
                              <w:rPr>
                                <w:rStyle w:val="Betoning"/>
                                <w:sz w:val="20"/>
                                <w:szCs w:val="20"/>
                              </w:rPr>
                              <w:t>B</w:t>
                            </w:r>
                            <w:r w:rsidRPr="00095A1C">
                              <w:rPr>
                                <w:rStyle w:val="Betoning"/>
                                <w:sz w:val="20"/>
                                <w:szCs w:val="20"/>
                              </w:rPr>
                              <w:tab/>
                              <w:t>Socialstyrelsens föreskrifter och allmänna råd följs.</w:t>
                            </w:r>
                          </w:p>
                          <w:p w:rsidR="00CC782B" w:rsidRPr="00095A1C" w:rsidRDefault="00CC782B" w:rsidP="00421F11">
                            <w:pPr>
                              <w:pStyle w:val="Citat"/>
                              <w:tabs>
                                <w:tab w:val="left" w:pos="851"/>
                              </w:tabs>
                              <w:spacing w:after="120"/>
                              <w:ind w:left="284"/>
                              <w:rPr>
                                <w:rStyle w:val="Betoning"/>
                                <w:sz w:val="20"/>
                                <w:szCs w:val="20"/>
                              </w:rPr>
                            </w:pPr>
                            <w:r w:rsidRPr="00095A1C">
                              <w:rPr>
                                <w:rStyle w:val="Betoning"/>
                                <w:sz w:val="20"/>
                                <w:szCs w:val="20"/>
                              </w:rPr>
                              <w:t>C</w:t>
                            </w:r>
                            <w:r w:rsidRPr="00095A1C">
                              <w:rPr>
                                <w:rStyle w:val="Betoning"/>
                                <w:sz w:val="20"/>
                                <w:szCs w:val="20"/>
                              </w:rPr>
                              <w:tab/>
                              <w:t xml:space="preserve">Socialstyrelsens föreskrifter </w:t>
                            </w:r>
                            <w:r>
                              <w:rPr>
                                <w:rStyle w:val="Betoning"/>
                                <w:sz w:val="20"/>
                                <w:szCs w:val="20"/>
                              </w:rPr>
                              <w:t>följs. A</w:t>
                            </w:r>
                            <w:r w:rsidRPr="00095A1C">
                              <w:rPr>
                                <w:rStyle w:val="Betoning"/>
                                <w:sz w:val="20"/>
                                <w:szCs w:val="20"/>
                              </w:rPr>
                              <w:t>llmänna råd följs</w:t>
                            </w:r>
                            <w:r>
                              <w:rPr>
                                <w:rStyle w:val="Betoning"/>
                                <w:sz w:val="20"/>
                                <w:szCs w:val="20"/>
                              </w:rPr>
                              <w:t xml:space="preserve"> i väsentliga delar men brister </w:t>
                            </w:r>
                            <w:r>
                              <w:rPr>
                                <w:rStyle w:val="Betoning"/>
                                <w:sz w:val="20"/>
                                <w:szCs w:val="20"/>
                              </w:rPr>
                              <w:tab/>
                            </w:r>
                            <w:r w:rsidRPr="00095A1C">
                              <w:rPr>
                                <w:rStyle w:val="Betoning"/>
                                <w:sz w:val="20"/>
                                <w:szCs w:val="20"/>
                              </w:rPr>
                              <w:t>förekommer.</w:t>
                            </w:r>
                            <w:r>
                              <w:rPr>
                                <w:rStyle w:val="Betoning"/>
                                <w:sz w:val="20"/>
                                <w:szCs w:val="20"/>
                              </w:rPr>
                              <w:t xml:space="preserve"> Åtgärder rekommenderas.</w:t>
                            </w:r>
                          </w:p>
                          <w:p w:rsidR="00CC782B" w:rsidRPr="00095A1C" w:rsidRDefault="00CC782B" w:rsidP="00421F11">
                            <w:pPr>
                              <w:pStyle w:val="Citat"/>
                              <w:tabs>
                                <w:tab w:val="left" w:pos="851"/>
                              </w:tabs>
                              <w:spacing w:after="120"/>
                              <w:ind w:left="284"/>
                              <w:rPr>
                                <w:rStyle w:val="Betoning"/>
                                <w:sz w:val="20"/>
                                <w:szCs w:val="20"/>
                              </w:rPr>
                            </w:pPr>
                            <w:r w:rsidRPr="00095A1C">
                              <w:rPr>
                                <w:rStyle w:val="Betoning"/>
                                <w:sz w:val="20"/>
                                <w:szCs w:val="20"/>
                              </w:rPr>
                              <w:t>D</w:t>
                            </w:r>
                            <w:r w:rsidRPr="00095A1C">
                              <w:rPr>
                                <w:rStyle w:val="Betoning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Style w:val="Betoning"/>
                                <w:sz w:val="20"/>
                                <w:szCs w:val="20"/>
                              </w:rPr>
                              <w:t>B</w:t>
                            </w:r>
                            <w:r w:rsidRPr="00095A1C">
                              <w:rPr>
                                <w:rStyle w:val="Betoning"/>
                                <w:sz w:val="20"/>
                                <w:szCs w:val="20"/>
                              </w:rPr>
                              <w:t xml:space="preserve">rister har påvisats vad gäller följsamheten till Socialstyrelsens föreskrifter och </w:t>
                            </w:r>
                            <w:r>
                              <w:rPr>
                                <w:rStyle w:val="Betoning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Betoning"/>
                                <w:sz w:val="20"/>
                                <w:szCs w:val="20"/>
                              </w:rPr>
                              <w:tab/>
                            </w:r>
                            <w:r w:rsidRPr="00095A1C">
                              <w:rPr>
                                <w:rStyle w:val="Betoning"/>
                                <w:sz w:val="20"/>
                                <w:szCs w:val="20"/>
                              </w:rPr>
                              <w:t>allmänna råd.</w:t>
                            </w:r>
                            <w:r>
                              <w:rPr>
                                <w:rStyle w:val="Betoning"/>
                                <w:sz w:val="20"/>
                                <w:szCs w:val="20"/>
                              </w:rPr>
                              <w:t xml:space="preserve"> Åtgärder krävs.</w:t>
                            </w:r>
                          </w:p>
                          <w:p w:rsidR="00CC782B" w:rsidRPr="00095A1C" w:rsidRDefault="00CC782B" w:rsidP="00280682">
                            <w:pPr>
                              <w:rPr>
                                <w:rStyle w:val="Betoning"/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CC782B" w:rsidRPr="00095A1C" w:rsidRDefault="00CC782B" w:rsidP="00280682">
                            <w:pPr>
                              <w:rPr>
                                <w:rStyle w:val="Betoning"/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34E8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.85pt;margin-top:22.85pt;width:446.25pt;height:16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" fillcolor="#eeece1" strokecolor="#67bbbf [3205]" strokeweight="2pt">
                <v:textbox>
                  <w:txbxContent>
                    <w:p w:rsidR="00CC782B" w:rsidRDefault="00CC782B" w:rsidP="00280682">
                      <w:pPr>
                        <w:rPr>
                          <w:rStyle w:val="Betoning"/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CC782B" w:rsidRPr="00095A1C" w:rsidRDefault="00CC782B" w:rsidP="00421F11">
                      <w:pPr>
                        <w:tabs>
                          <w:tab w:val="left" w:pos="851"/>
                        </w:tabs>
                        <w:ind w:left="284"/>
                        <w:rPr>
                          <w:rStyle w:val="Betoning"/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095A1C">
                        <w:rPr>
                          <w:rStyle w:val="Betoning"/>
                          <w:rFonts w:asciiTheme="majorHAnsi" w:hAnsiTheme="majorHAnsi"/>
                          <w:b/>
                          <w:sz w:val="20"/>
                          <w:szCs w:val="20"/>
                        </w:rPr>
                        <w:t>Gradering</w:t>
                      </w:r>
                    </w:p>
                    <w:p w:rsidR="00CC782B" w:rsidRPr="00095A1C" w:rsidRDefault="00CC782B" w:rsidP="00421F11">
                      <w:pPr>
                        <w:tabs>
                          <w:tab w:val="left" w:pos="426"/>
                          <w:tab w:val="left" w:pos="851"/>
                        </w:tabs>
                        <w:ind w:left="284"/>
                        <w:rPr>
                          <w:rStyle w:val="Betoning"/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CC782B" w:rsidRPr="00095A1C" w:rsidRDefault="00CC782B" w:rsidP="00421F11">
                      <w:pPr>
                        <w:pStyle w:val="Citat"/>
                        <w:tabs>
                          <w:tab w:val="left" w:pos="851"/>
                        </w:tabs>
                        <w:spacing w:after="120"/>
                        <w:ind w:left="284"/>
                        <w:rPr>
                          <w:rStyle w:val="Betoning"/>
                          <w:sz w:val="20"/>
                          <w:szCs w:val="20"/>
                        </w:rPr>
                      </w:pPr>
                      <w:r w:rsidRPr="00095A1C">
                        <w:rPr>
                          <w:rStyle w:val="Betoning"/>
                          <w:sz w:val="20"/>
                          <w:szCs w:val="20"/>
                        </w:rPr>
                        <w:t>A</w:t>
                      </w:r>
                      <w:r w:rsidRPr="00095A1C">
                        <w:rPr>
                          <w:rStyle w:val="Betoning"/>
                          <w:sz w:val="20"/>
                          <w:szCs w:val="20"/>
                        </w:rPr>
                        <w:tab/>
                        <w:t xml:space="preserve">Socialstyrelsens föreskrifter och allmänna råd följs. Övriga kvalitetskriterier är </w:t>
                      </w:r>
                      <w:r w:rsidR="00421F11">
                        <w:rPr>
                          <w:rStyle w:val="Betoning"/>
                          <w:sz w:val="20"/>
                          <w:szCs w:val="20"/>
                        </w:rPr>
                        <w:br/>
                      </w:r>
                      <w:r w:rsidR="00421F11">
                        <w:rPr>
                          <w:rStyle w:val="Betoning"/>
                          <w:sz w:val="20"/>
                          <w:szCs w:val="20"/>
                        </w:rPr>
                        <w:tab/>
                      </w:r>
                      <w:r w:rsidRPr="00095A1C">
                        <w:rPr>
                          <w:rStyle w:val="Betoning"/>
                          <w:sz w:val="20"/>
                          <w:szCs w:val="20"/>
                        </w:rPr>
                        <w:t>uppfyllda, men enstaka undantag kan förekomma.</w:t>
                      </w:r>
                    </w:p>
                    <w:p w:rsidR="00CC782B" w:rsidRPr="00095A1C" w:rsidRDefault="00CC782B" w:rsidP="00421F11">
                      <w:pPr>
                        <w:pStyle w:val="Citat"/>
                        <w:tabs>
                          <w:tab w:val="left" w:pos="851"/>
                        </w:tabs>
                        <w:spacing w:after="120"/>
                        <w:ind w:left="284"/>
                        <w:rPr>
                          <w:rStyle w:val="Betoning"/>
                          <w:sz w:val="20"/>
                          <w:szCs w:val="20"/>
                        </w:rPr>
                      </w:pPr>
                      <w:r w:rsidRPr="00095A1C">
                        <w:rPr>
                          <w:rStyle w:val="Betoning"/>
                          <w:sz w:val="20"/>
                          <w:szCs w:val="20"/>
                        </w:rPr>
                        <w:t>B</w:t>
                      </w:r>
                      <w:r w:rsidRPr="00095A1C">
                        <w:rPr>
                          <w:rStyle w:val="Betoning"/>
                          <w:sz w:val="20"/>
                          <w:szCs w:val="20"/>
                        </w:rPr>
                        <w:tab/>
                        <w:t>Socialstyrelsens föreskrifter och allmänna råd följs.</w:t>
                      </w:r>
                    </w:p>
                    <w:p w:rsidR="00CC782B" w:rsidRPr="00095A1C" w:rsidRDefault="00CC782B" w:rsidP="00421F11">
                      <w:pPr>
                        <w:pStyle w:val="Citat"/>
                        <w:tabs>
                          <w:tab w:val="left" w:pos="851"/>
                        </w:tabs>
                        <w:spacing w:after="120"/>
                        <w:ind w:left="284"/>
                        <w:rPr>
                          <w:rStyle w:val="Betoning"/>
                          <w:sz w:val="20"/>
                          <w:szCs w:val="20"/>
                        </w:rPr>
                      </w:pPr>
                      <w:r w:rsidRPr="00095A1C">
                        <w:rPr>
                          <w:rStyle w:val="Betoning"/>
                          <w:sz w:val="20"/>
                          <w:szCs w:val="20"/>
                        </w:rPr>
                        <w:t>C</w:t>
                      </w:r>
                      <w:r w:rsidRPr="00095A1C">
                        <w:rPr>
                          <w:rStyle w:val="Betoning"/>
                          <w:sz w:val="20"/>
                          <w:szCs w:val="20"/>
                        </w:rPr>
                        <w:tab/>
                        <w:t xml:space="preserve">Socialstyrelsens föreskrifter </w:t>
                      </w:r>
                      <w:r>
                        <w:rPr>
                          <w:rStyle w:val="Betoning"/>
                          <w:sz w:val="20"/>
                          <w:szCs w:val="20"/>
                        </w:rPr>
                        <w:t>följs. A</w:t>
                      </w:r>
                      <w:r w:rsidRPr="00095A1C">
                        <w:rPr>
                          <w:rStyle w:val="Betoning"/>
                          <w:sz w:val="20"/>
                          <w:szCs w:val="20"/>
                        </w:rPr>
                        <w:t>llmänna råd följs</w:t>
                      </w:r>
                      <w:r>
                        <w:rPr>
                          <w:rStyle w:val="Betoning"/>
                          <w:sz w:val="20"/>
                          <w:szCs w:val="20"/>
                        </w:rPr>
                        <w:t xml:space="preserve"> i väsentliga delar men brister </w:t>
                      </w:r>
                      <w:r>
                        <w:rPr>
                          <w:rStyle w:val="Betoning"/>
                          <w:sz w:val="20"/>
                          <w:szCs w:val="20"/>
                        </w:rPr>
                        <w:tab/>
                      </w:r>
                      <w:r w:rsidRPr="00095A1C">
                        <w:rPr>
                          <w:rStyle w:val="Betoning"/>
                          <w:sz w:val="20"/>
                          <w:szCs w:val="20"/>
                        </w:rPr>
                        <w:t>förekommer.</w:t>
                      </w:r>
                      <w:r>
                        <w:rPr>
                          <w:rStyle w:val="Betoning"/>
                          <w:sz w:val="20"/>
                          <w:szCs w:val="20"/>
                        </w:rPr>
                        <w:t xml:space="preserve"> Åtgärder rekommenderas.</w:t>
                      </w:r>
                    </w:p>
                    <w:p w:rsidR="00CC782B" w:rsidRPr="00095A1C" w:rsidRDefault="00CC782B" w:rsidP="00421F11">
                      <w:pPr>
                        <w:pStyle w:val="Citat"/>
                        <w:tabs>
                          <w:tab w:val="left" w:pos="851"/>
                        </w:tabs>
                        <w:spacing w:after="120"/>
                        <w:ind w:left="284"/>
                        <w:rPr>
                          <w:rStyle w:val="Betoning"/>
                          <w:sz w:val="20"/>
                          <w:szCs w:val="20"/>
                        </w:rPr>
                      </w:pPr>
                      <w:r w:rsidRPr="00095A1C">
                        <w:rPr>
                          <w:rStyle w:val="Betoning"/>
                          <w:sz w:val="20"/>
                          <w:szCs w:val="20"/>
                        </w:rPr>
                        <w:t>D</w:t>
                      </w:r>
                      <w:r w:rsidRPr="00095A1C">
                        <w:rPr>
                          <w:rStyle w:val="Betoning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Style w:val="Betoning"/>
                          <w:sz w:val="20"/>
                          <w:szCs w:val="20"/>
                        </w:rPr>
                        <w:t>B</w:t>
                      </w:r>
                      <w:r w:rsidRPr="00095A1C">
                        <w:rPr>
                          <w:rStyle w:val="Betoning"/>
                          <w:sz w:val="20"/>
                          <w:szCs w:val="20"/>
                        </w:rPr>
                        <w:t xml:space="preserve">rister har påvisats vad gäller följsamheten till Socialstyrelsens föreskrifter och </w:t>
                      </w:r>
                      <w:r>
                        <w:rPr>
                          <w:rStyle w:val="Betoning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Style w:val="Betoning"/>
                          <w:sz w:val="20"/>
                          <w:szCs w:val="20"/>
                        </w:rPr>
                        <w:tab/>
                      </w:r>
                      <w:r w:rsidRPr="00095A1C">
                        <w:rPr>
                          <w:rStyle w:val="Betoning"/>
                          <w:sz w:val="20"/>
                          <w:szCs w:val="20"/>
                        </w:rPr>
                        <w:t>allmänna råd.</w:t>
                      </w:r>
                      <w:r>
                        <w:rPr>
                          <w:rStyle w:val="Betoning"/>
                          <w:sz w:val="20"/>
                          <w:szCs w:val="20"/>
                        </w:rPr>
                        <w:t xml:space="preserve"> Åtgärder krävs.</w:t>
                      </w:r>
                    </w:p>
                    <w:p w:rsidR="00CC782B" w:rsidRPr="00095A1C" w:rsidRDefault="00CC782B" w:rsidP="00280682">
                      <w:pPr>
                        <w:rPr>
                          <w:rStyle w:val="Betoning"/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CC782B" w:rsidRPr="00095A1C" w:rsidRDefault="00CC782B" w:rsidP="00280682">
                      <w:pPr>
                        <w:rPr>
                          <w:rStyle w:val="Betoning"/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78E0" w:rsidRDefault="007478E0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p w:rsidR="007478E0" w:rsidRDefault="007478E0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tbl>
      <w:tblPr>
        <w:tblStyle w:val="Tabellrutnt"/>
        <w:tblW w:w="8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8345"/>
      </w:tblGrid>
      <w:tr w:rsidR="00280682" w:rsidRPr="00280682" w:rsidTr="006C761E">
        <w:trPr>
          <w:trHeight w:val="269"/>
        </w:trPr>
        <w:tc>
          <w:tcPr>
            <w:tcW w:w="8984" w:type="dxa"/>
            <w:gridSpan w:val="2"/>
          </w:tcPr>
          <w:p w:rsidR="00280682" w:rsidRDefault="00280682" w:rsidP="00280682">
            <w:pPr>
              <w:pStyle w:val="Rubrik1"/>
            </w:pPr>
            <w:r w:rsidRPr="00280682">
              <w:t>STRUKTUR</w:t>
            </w:r>
          </w:p>
          <w:p w:rsidR="00E348F4" w:rsidRDefault="00E348F4" w:rsidP="00E348F4"/>
          <w:p w:rsidR="00E348F4" w:rsidRPr="00E348F4" w:rsidRDefault="00E348F4" w:rsidP="00E348F4"/>
        </w:tc>
      </w:tr>
      <w:tr w:rsidR="00280682" w:rsidRPr="00280682" w:rsidTr="006C761E">
        <w:trPr>
          <w:trHeight w:val="285"/>
        </w:trPr>
        <w:tc>
          <w:tcPr>
            <w:tcW w:w="8984" w:type="dxa"/>
            <w:gridSpan w:val="2"/>
          </w:tcPr>
          <w:p w:rsidR="00280682" w:rsidRDefault="00280682" w:rsidP="00280682">
            <w:pPr>
              <w:pStyle w:val="Rubrik2"/>
              <w:tabs>
                <w:tab w:val="left" w:pos="567"/>
              </w:tabs>
            </w:pPr>
            <w:r w:rsidRPr="00280682">
              <w:t>A</w:t>
            </w:r>
            <w:r w:rsidRPr="00280682">
              <w:tab/>
              <w:t>Verksamheten</w:t>
            </w:r>
          </w:p>
          <w:p w:rsidR="00280682" w:rsidRPr="00280682" w:rsidRDefault="00280682" w:rsidP="00280682"/>
        </w:tc>
      </w:tr>
      <w:tr w:rsidR="005231A2" w:rsidRPr="00280682" w:rsidTr="005231A2">
        <w:trPr>
          <w:trHeight w:val="269"/>
        </w:trPr>
        <w:tc>
          <w:tcPr>
            <w:tcW w:w="639" w:type="dxa"/>
          </w:tcPr>
          <w:p w:rsidR="005231A2" w:rsidRDefault="005231A2" w:rsidP="00795522">
            <w:pPr>
              <w:tabs>
                <w:tab w:val="left" w:pos="567"/>
                <w:tab w:val="left" w:pos="6521"/>
              </w:tabs>
              <w:ind w:left="-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8345" w:type="dxa"/>
          </w:tcPr>
          <w:p w:rsidR="005231A2" w:rsidRPr="00F321CD" w:rsidRDefault="005231A2" w:rsidP="002A2714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 w:rsidRPr="00F321C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kriv här"/>
                  </w:textInput>
                </w:ffData>
              </w:fldChar>
            </w:r>
            <w:r w:rsidRPr="00F321CD">
              <w:rPr>
                <w:sz w:val="22"/>
                <w:szCs w:val="22"/>
              </w:rPr>
              <w:instrText xml:space="preserve"> FORMTEXT </w:instrText>
            </w:r>
            <w:r w:rsidRPr="00F321CD">
              <w:rPr>
                <w:sz w:val="22"/>
                <w:szCs w:val="22"/>
              </w:rPr>
            </w:r>
            <w:r w:rsidRPr="00F321CD">
              <w:rPr>
                <w:sz w:val="22"/>
                <w:szCs w:val="22"/>
              </w:rPr>
              <w:fldChar w:fldCharType="separate"/>
            </w:r>
            <w:r w:rsidR="005119D3">
              <w:rPr>
                <w:sz w:val="22"/>
                <w:szCs w:val="22"/>
              </w:rPr>
              <w:t xml:space="preserve">Avdelningens utredningsverksamhet har </w:t>
            </w:r>
            <w:r w:rsidR="00B24CBA">
              <w:rPr>
                <w:sz w:val="22"/>
                <w:szCs w:val="22"/>
              </w:rPr>
              <w:t xml:space="preserve">tillräckliga </w:t>
            </w:r>
            <w:r w:rsidR="005119D3">
              <w:rPr>
                <w:sz w:val="22"/>
                <w:szCs w:val="22"/>
              </w:rPr>
              <w:t>personal- och utrednings</w:t>
            </w:r>
            <w:r w:rsidR="00B24CBA">
              <w:rPr>
                <w:sz w:val="22"/>
                <w:szCs w:val="22"/>
              </w:rPr>
              <w:softHyphen/>
            </w:r>
            <w:r w:rsidR="005119D3">
              <w:rPr>
                <w:sz w:val="22"/>
                <w:szCs w:val="22"/>
              </w:rPr>
              <w:t xml:space="preserve">resurer för att ge möjlighet till adekvat ST-utbildning enligt målbeskrivningen. </w:t>
            </w:r>
            <w:r w:rsidR="00A52944">
              <w:rPr>
                <w:sz w:val="22"/>
                <w:szCs w:val="22"/>
              </w:rPr>
              <w:t>Avdelningens</w:t>
            </w:r>
            <w:r w:rsidR="005119D3">
              <w:rPr>
                <w:sz w:val="22"/>
                <w:szCs w:val="22"/>
              </w:rPr>
              <w:t xml:space="preserve"> </w:t>
            </w:r>
            <w:r w:rsidR="005119D3">
              <w:rPr>
                <w:noProof/>
                <w:sz w:val="22"/>
                <w:szCs w:val="22"/>
              </w:rPr>
              <w:t>patient</w:t>
            </w:r>
            <w:r w:rsidR="00A52944">
              <w:rPr>
                <w:noProof/>
                <w:sz w:val="22"/>
                <w:szCs w:val="22"/>
              </w:rPr>
              <w:softHyphen/>
            </w:r>
            <w:r w:rsidR="005119D3">
              <w:rPr>
                <w:noProof/>
                <w:sz w:val="22"/>
                <w:szCs w:val="22"/>
              </w:rPr>
              <w:t xml:space="preserve">underlag </w:t>
            </w:r>
            <w:r w:rsidR="00A52944">
              <w:rPr>
                <w:noProof/>
                <w:sz w:val="22"/>
                <w:szCs w:val="22"/>
              </w:rPr>
              <w:t xml:space="preserve">är tillräckligt allsidigt och med </w:t>
            </w:r>
            <w:r w:rsidR="005119D3">
              <w:rPr>
                <w:noProof/>
                <w:sz w:val="22"/>
                <w:szCs w:val="22"/>
              </w:rPr>
              <w:t xml:space="preserve">varierande spektrum av sjukdomstillstånd för att </w:t>
            </w:r>
            <w:r w:rsidR="00A52944">
              <w:rPr>
                <w:noProof/>
                <w:sz w:val="22"/>
                <w:szCs w:val="22"/>
              </w:rPr>
              <w:t>uppfylla målbeskrivningens krav.</w:t>
            </w:r>
            <w:r w:rsidR="005119D3">
              <w:rPr>
                <w:noProof/>
                <w:sz w:val="22"/>
                <w:szCs w:val="22"/>
              </w:rPr>
              <w:t xml:space="preserve"> </w:t>
            </w:r>
            <w:r w:rsidR="00A52944">
              <w:rPr>
                <w:noProof/>
                <w:sz w:val="22"/>
                <w:szCs w:val="22"/>
              </w:rPr>
              <w:t>Vårdgivaren har skriftliga, centralt utformade riktlinjer</w:t>
            </w:r>
            <w:r w:rsidR="00C960FE">
              <w:rPr>
                <w:noProof/>
                <w:sz w:val="22"/>
                <w:szCs w:val="22"/>
              </w:rPr>
              <w:t xml:space="preserve"> om hur ST-utbildning ska genomföras och bedömas.</w:t>
            </w:r>
            <w:r w:rsidRPr="00F321CD">
              <w:rPr>
                <w:sz w:val="22"/>
                <w:szCs w:val="22"/>
              </w:rPr>
              <w:fldChar w:fldCharType="end"/>
            </w:r>
          </w:p>
          <w:p w:rsidR="005231A2" w:rsidRDefault="005231A2" w:rsidP="002A2714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</w:p>
          <w:p w:rsidR="005231A2" w:rsidRPr="00F321CD" w:rsidRDefault="005231A2" w:rsidP="005231A2">
            <w:pPr>
              <w:tabs>
                <w:tab w:val="left" w:pos="567"/>
                <w:tab w:val="left" w:pos="6521"/>
              </w:tabs>
              <w:ind w:left="-142"/>
              <w:rPr>
                <w:sz w:val="22"/>
                <w:szCs w:val="22"/>
              </w:rPr>
            </w:pPr>
          </w:p>
        </w:tc>
      </w:tr>
      <w:tr w:rsidR="005231A2" w:rsidRPr="00280682" w:rsidTr="006C761E">
        <w:trPr>
          <w:trHeight w:val="269"/>
        </w:trPr>
        <w:tc>
          <w:tcPr>
            <w:tcW w:w="8984" w:type="dxa"/>
            <w:gridSpan w:val="2"/>
          </w:tcPr>
          <w:tbl>
            <w:tblPr>
              <w:tblStyle w:val="Tabellrutnt"/>
              <w:tblW w:w="8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6804"/>
              <w:gridCol w:w="1134"/>
            </w:tblGrid>
            <w:tr w:rsidR="00423EF3" w:rsidTr="00413AE9">
              <w:trPr>
                <w:trHeight w:val="608"/>
              </w:trPr>
              <w:tc>
                <w:tcPr>
                  <w:tcW w:w="562" w:type="dxa"/>
                </w:tcPr>
                <w:p w:rsidR="00423EF3" w:rsidRPr="00423EF3" w:rsidRDefault="00423EF3" w:rsidP="00280682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804" w:type="dxa"/>
                </w:tcPr>
                <w:p w:rsidR="00423EF3" w:rsidRPr="00423EF3" w:rsidRDefault="00423EF3" w:rsidP="00280682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 Övriga kvalitets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t>-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kriterier är uppfyllda</w:t>
                  </w:r>
                  <w:r w:rsidRPr="00423EF3">
                    <w:rPr>
                      <w:rStyle w:val="Betoning"/>
                      <w:sz w:val="20"/>
                      <w:szCs w:val="20"/>
                    </w:rPr>
                    <w:t xml:space="preserve">, </w:t>
                  </w:r>
                  <w:r w:rsidRPr="00423EF3">
                    <w:rPr>
                      <w:iCs/>
                      <w:sz w:val="20"/>
                      <w:szCs w:val="20"/>
                    </w:rPr>
                    <w:t>men enstaka undantag kan förekomma.</w:t>
                  </w:r>
                </w:p>
              </w:tc>
              <w:tc>
                <w:tcPr>
                  <w:tcW w:w="1134" w:type="dxa"/>
                </w:tcPr>
                <w:p w:rsidR="00423EF3" w:rsidRDefault="00423EF3" w:rsidP="00423EF3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5" w:name="Check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423EF3" w:rsidTr="00413AE9">
              <w:trPr>
                <w:trHeight w:val="349"/>
              </w:trPr>
              <w:tc>
                <w:tcPr>
                  <w:tcW w:w="562" w:type="dxa"/>
                </w:tcPr>
                <w:p w:rsidR="00423EF3" w:rsidRPr="00423EF3" w:rsidRDefault="00423EF3" w:rsidP="00280682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804" w:type="dxa"/>
                </w:tcPr>
                <w:p w:rsidR="00423EF3" w:rsidRPr="00423EF3" w:rsidRDefault="00423EF3" w:rsidP="00280682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</w:t>
                  </w:r>
                </w:p>
              </w:tc>
              <w:tc>
                <w:tcPr>
                  <w:tcW w:w="1134" w:type="dxa"/>
                </w:tcPr>
                <w:p w:rsidR="00423EF3" w:rsidRDefault="00423EF3" w:rsidP="00423EF3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423EF3" w:rsidTr="00413AE9">
              <w:trPr>
                <w:trHeight w:val="587"/>
              </w:trPr>
              <w:tc>
                <w:tcPr>
                  <w:tcW w:w="562" w:type="dxa"/>
                </w:tcPr>
                <w:p w:rsidR="00423EF3" w:rsidRDefault="00423EF3" w:rsidP="00280682">
                  <w:pPr>
                    <w:tabs>
                      <w:tab w:val="left" w:pos="567"/>
                      <w:tab w:val="left" w:pos="6521"/>
                    </w:tabs>
                    <w:rPr>
                      <w:rStyle w:val="Betoning"/>
                      <w:i w:val="0"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C</w:t>
                  </w:r>
                </w:p>
                <w:p w:rsidR="00423EF3" w:rsidRPr="00423EF3" w:rsidRDefault="00423EF3" w:rsidP="00280682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</w:tcPr>
                <w:p w:rsidR="00423EF3" w:rsidRPr="00423EF3" w:rsidRDefault="00423EF3" w:rsidP="00280682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Socialstyrelsens föreskrifter följs. Allmänna råd följs i väsentliga delar 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men brister förekommer. Åtgärder rekommenderas.</w:t>
                  </w:r>
                </w:p>
              </w:tc>
              <w:tc>
                <w:tcPr>
                  <w:tcW w:w="1134" w:type="dxa"/>
                </w:tcPr>
                <w:p w:rsidR="00423EF3" w:rsidRDefault="00423EF3" w:rsidP="00423EF3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423EF3" w:rsidTr="00413AE9">
              <w:trPr>
                <w:trHeight w:val="113"/>
              </w:trPr>
              <w:tc>
                <w:tcPr>
                  <w:tcW w:w="562" w:type="dxa"/>
                </w:tcPr>
                <w:p w:rsidR="00423EF3" w:rsidRPr="00423EF3" w:rsidRDefault="00423EF3" w:rsidP="00280682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804" w:type="dxa"/>
                </w:tcPr>
                <w:p w:rsidR="00423EF3" w:rsidRPr="00413AE9" w:rsidRDefault="00423EF3" w:rsidP="00413AE9">
                  <w:pPr>
                    <w:tabs>
                      <w:tab w:val="left" w:pos="6521"/>
                    </w:tabs>
                    <w:rPr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Brister har påvisats vad gäller följsamheten till Socialstyrelsens föreskrifter och </w:t>
                  </w:r>
                  <w:r w:rsidRPr="00423EF3">
                    <w:rPr>
                      <w:sz w:val="20"/>
                      <w:szCs w:val="20"/>
                    </w:rPr>
                    <w:t>allmänna råd. Åtgärder krävs.</w:t>
                  </w:r>
                </w:p>
              </w:tc>
              <w:tc>
                <w:tcPr>
                  <w:tcW w:w="1134" w:type="dxa"/>
                </w:tcPr>
                <w:p w:rsidR="00423EF3" w:rsidRDefault="00423EF3" w:rsidP="00423EF3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5231A2" w:rsidRPr="00280682" w:rsidRDefault="005231A2" w:rsidP="00280682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</w:tc>
      </w:tr>
    </w:tbl>
    <w:p w:rsidR="00413AE9" w:rsidRDefault="00413AE9" w:rsidP="00413AE9">
      <w:pPr>
        <w:pStyle w:val="Rubrik2"/>
        <w:tabs>
          <w:tab w:val="left" w:pos="567"/>
        </w:tabs>
      </w:pPr>
    </w:p>
    <w:p w:rsidR="00413AE9" w:rsidRDefault="00413AE9" w:rsidP="00413AE9">
      <w:pPr>
        <w:pStyle w:val="Rubrik2"/>
        <w:tabs>
          <w:tab w:val="left" w:pos="567"/>
        </w:tabs>
      </w:pPr>
      <w:r>
        <w:t>B</w:t>
      </w:r>
      <w:r w:rsidRPr="00280682">
        <w:tab/>
      </w:r>
      <w:r>
        <w:t>Medarbetarstab och interna kompetenser</w:t>
      </w:r>
    </w:p>
    <w:p w:rsidR="00413AE9" w:rsidRPr="00413AE9" w:rsidRDefault="00413AE9" w:rsidP="00413AE9"/>
    <w:tbl>
      <w:tblPr>
        <w:tblStyle w:val="Tabellrutnt"/>
        <w:tblW w:w="8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8345"/>
      </w:tblGrid>
      <w:tr w:rsidR="00413AE9" w:rsidRPr="00280682" w:rsidTr="00413AE9">
        <w:trPr>
          <w:trHeight w:val="269"/>
        </w:trPr>
        <w:tc>
          <w:tcPr>
            <w:tcW w:w="639" w:type="dxa"/>
          </w:tcPr>
          <w:p w:rsidR="00413AE9" w:rsidRDefault="00413AE9" w:rsidP="00413AE9">
            <w:pPr>
              <w:tabs>
                <w:tab w:val="left" w:pos="567"/>
                <w:tab w:val="left" w:pos="6521"/>
              </w:tabs>
              <w:ind w:left="-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8345" w:type="dxa"/>
          </w:tcPr>
          <w:p w:rsidR="00472B8E" w:rsidRDefault="00413AE9" w:rsidP="00413AE9">
            <w:pPr>
              <w:tabs>
                <w:tab w:val="left" w:pos="567"/>
                <w:tab w:val="left" w:pos="6521"/>
              </w:tabs>
              <w:rPr>
                <w:noProof/>
                <w:sz w:val="22"/>
                <w:szCs w:val="22"/>
              </w:rPr>
            </w:pPr>
            <w:r w:rsidRPr="00F321C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kriv här"/>
                  </w:textInput>
                </w:ffData>
              </w:fldChar>
            </w:r>
            <w:r w:rsidRPr="00F321CD">
              <w:rPr>
                <w:sz w:val="22"/>
                <w:szCs w:val="22"/>
              </w:rPr>
              <w:instrText xml:space="preserve"> FORMTEXT </w:instrText>
            </w:r>
            <w:r w:rsidRPr="00F321CD">
              <w:rPr>
                <w:sz w:val="22"/>
                <w:szCs w:val="22"/>
              </w:rPr>
            </w:r>
            <w:r w:rsidRPr="00F321CD">
              <w:rPr>
                <w:sz w:val="22"/>
                <w:szCs w:val="22"/>
              </w:rPr>
              <w:fldChar w:fldCharType="separate"/>
            </w:r>
            <w:r w:rsidR="00C960FE">
              <w:rPr>
                <w:noProof/>
                <w:sz w:val="22"/>
                <w:szCs w:val="22"/>
              </w:rPr>
              <w:t>Tillräckligt många handledarutbildade läkare med relevant specialitkompetens finns tillgängliga, och en ämneskompetent och handledarutbildad studirektor</w:t>
            </w:r>
            <w:r w:rsidR="00C4532F">
              <w:rPr>
                <w:noProof/>
                <w:sz w:val="22"/>
                <w:szCs w:val="22"/>
              </w:rPr>
              <w:t xml:space="preserve"> (SR)</w:t>
            </w:r>
            <w:r w:rsidR="00C960FE">
              <w:rPr>
                <w:noProof/>
                <w:sz w:val="22"/>
                <w:szCs w:val="22"/>
              </w:rPr>
              <w:t xml:space="preserve"> finns</w:t>
            </w:r>
            <w:r w:rsidR="00472B8E">
              <w:rPr>
                <w:noProof/>
                <w:sz w:val="22"/>
                <w:szCs w:val="22"/>
              </w:rPr>
              <w:t xml:space="preserve"> tillgänglig. Skriftlig uppdragsbeskrivning för </w:t>
            </w:r>
            <w:r w:rsidR="00C4532F">
              <w:rPr>
                <w:noProof/>
                <w:sz w:val="22"/>
                <w:szCs w:val="22"/>
              </w:rPr>
              <w:t>SR</w:t>
            </w:r>
            <w:r w:rsidR="00472B8E">
              <w:rPr>
                <w:noProof/>
                <w:sz w:val="22"/>
                <w:szCs w:val="22"/>
              </w:rPr>
              <w:t xml:space="preserve"> finns centralt formulerad</w:t>
            </w:r>
            <w:r w:rsidR="00C4532F">
              <w:rPr>
                <w:noProof/>
                <w:sz w:val="22"/>
                <w:szCs w:val="22"/>
              </w:rPr>
              <w:t>,</w:t>
            </w:r>
            <w:r w:rsidR="00472B8E">
              <w:rPr>
                <w:noProof/>
                <w:sz w:val="22"/>
                <w:szCs w:val="22"/>
              </w:rPr>
              <w:t xml:space="preserve"> liksom skriftliga instruktioner för handledning. </w:t>
            </w:r>
          </w:p>
          <w:p w:rsidR="00472B8E" w:rsidRDefault="00472B8E" w:rsidP="00413AE9">
            <w:pPr>
              <w:tabs>
                <w:tab w:val="left" w:pos="567"/>
                <w:tab w:val="left" w:pos="6521"/>
              </w:tabs>
              <w:rPr>
                <w:noProof/>
                <w:sz w:val="22"/>
                <w:szCs w:val="22"/>
              </w:rPr>
            </w:pPr>
          </w:p>
          <w:p w:rsidR="00413AE9" w:rsidRPr="00F321CD" w:rsidRDefault="00472B8E" w:rsidP="00413AE9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 observandum noteras dock att även om skriftliga instruktioner finns sker tolkning och tillämpning av dessa något varierarande mellan olika befattningshavare.</w:t>
            </w:r>
            <w:r w:rsidR="00413AE9" w:rsidRPr="00F321CD">
              <w:rPr>
                <w:sz w:val="22"/>
                <w:szCs w:val="22"/>
              </w:rPr>
              <w:fldChar w:fldCharType="end"/>
            </w:r>
          </w:p>
          <w:p w:rsidR="00413AE9" w:rsidRPr="00280682" w:rsidRDefault="00413AE9" w:rsidP="00413AE9">
            <w:pPr>
              <w:tabs>
                <w:tab w:val="left" w:pos="567"/>
                <w:tab w:val="left" w:pos="6521"/>
              </w:tabs>
              <w:ind w:left="-142"/>
              <w:rPr>
                <w:i/>
                <w:sz w:val="22"/>
                <w:szCs w:val="22"/>
              </w:rPr>
            </w:pPr>
          </w:p>
        </w:tc>
      </w:tr>
    </w:tbl>
    <w:p w:rsidR="00413AE9" w:rsidRDefault="00413AE9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tbl>
      <w:tblPr>
        <w:tblStyle w:val="Tabellrutnt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2"/>
        <w:gridCol w:w="6804"/>
        <w:gridCol w:w="1134"/>
      </w:tblGrid>
      <w:tr w:rsidR="00413AE9" w:rsidTr="00413AE9">
        <w:trPr>
          <w:trHeight w:val="608"/>
        </w:trPr>
        <w:tc>
          <w:tcPr>
            <w:tcW w:w="562" w:type="dxa"/>
          </w:tcPr>
          <w:p w:rsidR="00413AE9" w:rsidRPr="00423EF3" w:rsidRDefault="00413AE9" w:rsidP="00413AE9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  <w:r w:rsidRPr="00423EF3">
              <w:rPr>
                <w:rStyle w:val="Betoning"/>
                <w:i w:val="0"/>
                <w:sz w:val="20"/>
                <w:szCs w:val="20"/>
              </w:rPr>
              <w:t>A</w:t>
            </w:r>
          </w:p>
        </w:tc>
        <w:tc>
          <w:tcPr>
            <w:tcW w:w="6804" w:type="dxa"/>
          </w:tcPr>
          <w:p w:rsidR="00413AE9" w:rsidRPr="00423EF3" w:rsidRDefault="00413AE9" w:rsidP="00413AE9">
            <w:pPr>
              <w:tabs>
                <w:tab w:val="left" w:pos="567"/>
                <w:tab w:val="left" w:pos="6521"/>
              </w:tabs>
              <w:rPr>
                <w:iCs/>
                <w:sz w:val="20"/>
                <w:szCs w:val="20"/>
              </w:rPr>
            </w:pPr>
            <w:r w:rsidRPr="00423EF3">
              <w:rPr>
                <w:rStyle w:val="Betoning"/>
                <w:i w:val="0"/>
                <w:sz w:val="20"/>
                <w:szCs w:val="20"/>
              </w:rPr>
              <w:t>Socialstyrelsens föreskrifter och allmänna råd följs. Övriga kvalitets</w:t>
            </w:r>
            <w:r>
              <w:rPr>
                <w:rStyle w:val="Betoning"/>
                <w:i w:val="0"/>
                <w:sz w:val="20"/>
                <w:szCs w:val="20"/>
              </w:rPr>
              <w:t>-</w:t>
            </w:r>
            <w:r>
              <w:rPr>
                <w:rStyle w:val="Betoning"/>
                <w:i w:val="0"/>
                <w:sz w:val="20"/>
                <w:szCs w:val="20"/>
              </w:rPr>
              <w:br/>
            </w:r>
            <w:r w:rsidRPr="00423EF3">
              <w:rPr>
                <w:rStyle w:val="Betoning"/>
                <w:i w:val="0"/>
                <w:sz w:val="20"/>
                <w:szCs w:val="20"/>
              </w:rPr>
              <w:t>kriterier är uppfyllda</w:t>
            </w:r>
            <w:r w:rsidRPr="00423EF3">
              <w:rPr>
                <w:rStyle w:val="Betoning"/>
                <w:sz w:val="20"/>
                <w:szCs w:val="20"/>
              </w:rPr>
              <w:t xml:space="preserve">, </w:t>
            </w:r>
            <w:r w:rsidRPr="00423EF3">
              <w:rPr>
                <w:iCs/>
                <w:sz w:val="20"/>
                <w:szCs w:val="20"/>
              </w:rPr>
              <w:t>men enstaka undantag kan förekomma.</w:t>
            </w:r>
          </w:p>
        </w:tc>
        <w:tc>
          <w:tcPr>
            <w:tcW w:w="1134" w:type="dxa"/>
          </w:tcPr>
          <w:p w:rsidR="00413AE9" w:rsidRDefault="00413AE9" w:rsidP="00413AE9">
            <w:pPr>
              <w:tabs>
                <w:tab w:val="left" w:pos="567"/>
                <w:tab w:val="left" w:pos="65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D2077">
              <w:rPr>
                <w:sz w:val="22"/>
                <w:szCs w:val="22"/>
              </w:rPr>
            </w:r>
            <w:r w:rsidR="007D207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E9" w:rsidTr="00413AE9">
        <w:trPr>
          <w:trHeight w:val="349"/>
        </w:trPr>
        <w:tc>
          <w:tcPr>
            <w:tcW w:w="562" w:type="dxa"/>
          </w:tcPr>
          <w:p w:rsidR="00413AE9" w:rsidRPr="00423EF3" w:rsidRDefault="00413AE9" w:rsidP="00413AE9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  <w:r w:rsidRPr="00423EF3">
              <w:rPr>
                <w:rStyle w:val="Betoning"/>
                <w:i w:val="0"/>
                <w:sz w:val="20"/>
                <w:szCs w:val="20"/>
              </w:rPr>
              <w:t>B</w:t>
            </w:r>
          </w:p>
        </w:tc>
        <w:tc>
          <w:tcPr>
            <w:tcW w:w="6804" w:type="dxa"/>
          </w:tcPr>
          <w:p w:rsidR="00413AE9" w:rsidRPr="00423EF3" w:rsidRDefault="00413AE9" w:rsidP="00413AE9">
            <w:pPr>
              <w:tabs>
                <w:tab w:val="left" w:pos="567"/>
                <w:tab w:val="left" w:pos="6521"/>
              </w:tabs>
              <w:rPr>
                <w:iCs/>
                <w:sz w:val="20"/>
                <w:szCs w:val="20"/>
              </w:rPr>
            </w:pPr>
            <w:r w:rsidRPr="00423EF3">
              <w:rPr>
                <w:rStyle w:val="Betoning"/>
                <w:i w:val="0"/>
                <w:sz w:val="20"/>
                <w:szCs w:val="20"/>
              </w:rPr>
              <w:t>Socialstyrelsens föreskrifter och allmänna råd följs.</w:t>
            </w:r>
          </w:p>
        </w:tc>
        <w:tc>
          <w:tcPr>
            <w:tcW w:w="1134" w:type="dxa"/>
          </w:tcPr>
          <w:p w:rsidR="00413AE9" w:rsidRDefault="00413AE9" w:rsidP="00413AE9">
            <w:pPr>
              <w:tabs>
                <w:tab w:val="left" w:pos="567"/>
                <w:tab w:val="left" w:pos="65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D2077">
              <w:rPr>
                <w:sz w:val="22"/>
                <w:szCs w:val="22"/>
              </w:rPr>
            </w:r>
            <w:r w:rsidR="007D207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E9" w:rsidTr="00413AE9">
        <w:trPr>
          <w:trHeight w:val="587"/>
        </w:trPr>
        <w:tc>
          <w:tcPr>
            <w:tcW w:w="562" w:type="dxa"/>
          </w:tcPr>
          <w:p w:rsidR="00413AE9" w:rsidRDefault="00413AE9" w:rsidP="00413AE9">
            <w:pPr>
              <w:tabs>
                <w:tab w:val="left" w:pos="567"/>
                <w:tab w:val="left" w:pos="6521"/>
              </w:tabs>
              <w:rPr>
                <w:rStyle w:val="Betoning"/>
                <w:i w:val="0"/>
                <w:sz w:val="20"/>
                <w:szCs w:val="20"/>
              </w:rPr>
            </w:pPr>
            <w:r w:rsidRPr="00423EF3">
              <w:rPr>
                <w:rStyle w:val="Betoning"/>
                <w:i w:val="0"/>
                <w:sz w:val="20"/>
                <w:szCs w:val="20"/>
              </w:rPr>
              <w:t>C</w:t>
            </w:r>
          </w:p>
          <w:p w:rsidR="00413AE9" w:rsidRPr="00423EF3" w:rsidRDefault="00413AE9" w:rsidP="00413AE9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</w:tcPr>
          <w:p w:rsidR="00413AE9" w:rsidRPr="00423EF3" w:rsidRDefault="00413AE9" w:rsidP="00413AE9">
            <w:pPr>
              <w:tabs>
                <w:tab w:val="left" w:pos="567"/>
                <w:tab w:val="left" w:pos="6521"/>
              </w:tabs>
              <w:rPr>
                <w:iCs/>
                <w:sz w:val="20"/>
                <w:szCs w:val="20"/>
              </w:rPr>
            </w:pPr>
            <w:r w:rsidRPr="00423EF3">
              <w:rPr>
                <w:rStyle w:val="Betoning"/>
                <w:i w:val="0"/>
                <w:sz w:val="20"/>
                <w:szCs w:val="20"/>
              </w:rPr>
              <w:t xml:space="preserve">Socialstyrelsens föreskrifter följs. Allmänna råd följs i väsentliga delar </w:t>
            </w:r>
            <w:r>
              <w:rPr>
                <w:rStyle w:val="Betoning"/>
                <w:i w:val="0"/>
                <w:sz w:val="20"/>
                <w:szCs w:val="20"/>
              </w:rPr>
              <w:br/>
            </w:r>
            <w:r w:rsidRPr="00423EF3">
              <w:rPr>
                <w:rStyle w:val="Betoning"/>
                <w:i w:val="0"/>
                <w:sz w:val="20"/>
                <w:szCs w:val="20"/>
              </w:rPr>
              <w:t>men brister förekommer. Åtgärder rekommenderas.</w:t>
            </w:r>
          </w:p>
        </w:tc>
        <w:tc>
          <w:tcPr>
            <w:tcW w:w="1134" w:type="dxa"/>
          </w:tcPr>
          <w:p w:rsidR="00413AE9" w:rsidRDefault="00413AE9" w:rsidP="00413AE9">
            <w:pPr>
              <w:tabs>
                <w:tab w:val="left" w:pos="567"/>
                <w:tab w:val="left" w:pos="65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D2077">
              <w:rPr>
                <w:sz w:val="22"/>
                <w:szCs w:val="22"/>
              </w:rPr>
            </w:r>
            <w:r w:rsidR="007D207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E9" w:rsidTr="00413AE9">
        <w:trPr>
          <w:trHeight w:val="113"/>
        </w:trPr>
        <w:tc>
          <w:tcPr>
            <w:tcW w:w="562" w:type="dxa"/>
          </w:tcPr>
          <w:p w:rsidR="00413AE9" w:rsidRPr="00423EF3" w:rsidRDefault="00413AE9" w:rsidP="00413AE9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  <w:r w:rsidRPr="00423EF3">
              <w:rPr>
                <w:rStyle w:val="Betoning"/>
                <w:i w:val="0"/>
                <w:sz w:val="20"/>
                <w:szCs w:val="20"/>
              </w:rPr>
              <w:t>D</w:t>
            </w:r>
          </w:p>
        </w:tc>
        <w:tc>
          <w:tcPr>
            <w:tcW w:w="6804" w:type="dxa"/>
          </w:tcPr>
          <w:p w:rsidR="00413AE9" w:rsidRPr="00413AE9" w:rsidRDefault="00413AE9" w:rsidP="00413AE9">
            <w:pPr>
              <w:tabs>
                <w:tab w:val="left" w:pos="6521"/>
              </w:tabs>
              <w:rPr>
                <w:sz w:val="20"/>
                <w:szCs w:val="20"/>
              </w:rPr>
            </w:pPr>
            <w:r w:rsidRPr="00423EF3">
              <w:rPr>
                <w:rStyle w:val="Betoning"/>
                <w:i w:val="0"/>
                <w:sz w:val="20"/>
                <w:szCs w:val="20"/>
              </w:rPr>
              <w:t xml:space="preserve">Brister har påvisats vad gäller följsamheten till Socialstyrelsens föreskrifter och </w:t>
            </w:r>
            <w:r w:rsidRPr="00423EF3">
              <w:rPr>
                <w:sz w:val="20"/>
                <w:szCs w:val="20"/>
              </w:rPr>
              <w:t>allmänna råd. Åtgärder krävs.</w:t>
            </w:r>
          </w:p>
        </w:tc>
        <w:tc>
          <w:tcPr>
            <w:tcW w:w="1134" w:type="dxa"/>
          </w:tcPr>
          <w:p w:rsidR="00413AE9" w:rsidRDefault="00413AE9" w:rsidP="00413AE9">
            <w:pPr>
              <w:tabs>
                <w:tab w:val="left" w:pos="567"/>
                <w:tab w:val="left" w:pos="652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D2077">
              <w:rPr>
                <w:sz w:val="22"/>
                <w:szCs w:val="22"/>
              </w:rPr>
            </w:r>
            <w:r w:rsidR="007D207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EA3C16" w:rsidRDefault="00EA3C16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p w:rsidR="006C761E" w:rsidRDefault="006C761E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tbl>
      <w:tblPr>
        <w:tblStyle w:val="Tabellrutnt"/>
        <w:tblW w:w="8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8345"/>
      </w:tblGrid>
      <w:tr w:rsidR="00280682" w:rsidRPr="00280682" w:rsidTr="00280682">
        <w:trPr>
          <w:trHeight w:val="285"/>
        </w:trPr>
        <w:tc>
          <w:tcPr>
            <w:tcW w:w="8984" w:type="dxa"/>
            <w:gridSpan w:val="2"/>
          </w:tcPr>
          <w:p w:rsidR="00280682" w:rsidRDefault="00EA3C16" w:rsidP="00280682">
            <w:pPr>
              <w:pStyle w:val="Rubrik2"/>
              <w:tabs>
                <w:tab w:val="left" w:pos="567"/>
              </w:tabs>
            </w:pPr>
            <w:r>
              <w:t>C</w:t>
            </w:r>
            <w:r w:rsidR="00280682" w:rsidRPr="00280682">
              <w:tab/>
            </w:r>
            <w:r>
              <w:t>Lokaler och utrustning</w:t>
            </w:r>
          </w:p>
          <w:p w:rsidR="00280682" w:rsidRPr="00280682" w:rsidRDefault="00280682" w:rsidP="00280682"/>
        </w:tc>
      </w:tr>
      <w:tr w:rsidR="006C761E" w:rsidRPr="00280682" w:rsidTr="006C761E">
        <w:trPr>
          <w:trHeight w:val="269"/>
        </w:trPr>
        <w:tc>
          <w:tcPr>
            <w:tcW w:w="639" w:type="dxa"/>
          </w:tcPr>
          <w:p w:rsidR="006C761E" w:rsidRPr="00F321CD" w:rsidRDefault="006C761E" w:rsidP="00280682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</w:tc>
        <w:tc>
          <w:tcPr>
            <w:tcW w:w="8345" w:type="dxa"/>
          </w:tcPr>
          <w:p w:rsidR="006C761E" w:rsidRPr="00F321CD" w:rsidRDefault="006C761E" w:rsidP="006C761E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 w:rsidRPr="00F321C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kriv här"/>
                  </w:textInput>
                </w:ffData>
              </w:fldChar>
            </w:r>
            <w:r w:rsidRPr="00F321CD">
              <w:rPr>
                <w:sz w:val="22"/>
                <w:szCs w:val="22"/>
              </w:rPr>
              <w:instrText xml:space="preserve"> FORMTEXT </w:instrText>
            </w:r>
            <w:r w:rsidRPr="00F321CD">
              <w:rPr>
                <w:sz w:val="22"/>
                <w:szCs w:val="22"/>
              </w:rPr>
            </w:r>
            <w:r w:rsidRPr="00F321CD">
              <w:rPr>
                <w:sz w:val="22"/>
                <w:szCs w:val="22"/>
              </w:rPr>
              <w:fldChar w:fldCharType="separate"/>
            </w:r>
            <w:r w:rsidR="00C4532F">
              <w:rPr>
                <w:noProof/>
                <w:sz w:val="22"/>
                <w:szCs w:val="22"/>
              </w:rPr>
              <w:t>Adekvat undersökningsutrustning finns, och ST</w:t>
            </w:r>
            <w:r w:rsidR="003931E4">
              <w:rPr>
                <w:noProof/>
                <w:sz w:val="22"/>
                <w:szCs w:val="22"/>
              </w:rPr>
              <w:t>-läkare</w:t>
            </w:r>
            <w:r w:rsidR="00C4532F">
              <w:rPr>
                <w:noProof/>
                <w:sz w:val="22"/>
                <w:szCs w:val="22"/>
              </w:rPr>
              <w:t xml:space="preserve"> har tillgång till funktionella arbetsplatser med egna förvaringsytor, samt IT-baserade hjälpmedel samt biblioteksresurser.</w:t>
            </w:r>
            <w:r w:rsidRPr="00F321CD">
              <w:rPr>
                <w:sz w:val="22"/>
                <w:szCs w:val="22"/>
              </w:rPr>
              <w:fldChar w:fldCharType="end"/>
            </w:r>
          </w:p>
          <w:p w:rsidR="006C761E" w:rsidRPr="00F321CD" w:rsidRDefault="006C761E" w:rsidP="00280682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  <w:p w:rsidR="006C761E" w:rsidRPr="00F321CD" w:rsidRDefault="006C761E" w:rsidP="00280682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280682" w:rsidRPr="00280682" w:rsidTr="00280682">
        <w:trPr>
          <w:trHeight w:val="269"/>
        </w:trPr>
        <w:tc>
          <w:tcPr>
            <w:tcW w:w="8984" w:type="dxa"/>
            <w:gridSpan w:val="2"/>
          </w:tcPr>
          <w:tbl>
            <w:tblPr>
              <w:tblStyle w:val="Tabellrutnt"/>
              <w:tblW w:w="8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6804"/>
              <w:gridCol w:w="1134"/>
            </w:tblGrid>
            <w:tr w:rsidR="00413AE9" w:rsidTr="00413AE9">
              <w:trPr>
                <w:trHeight w:val="608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 Övriga kvalitets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t>-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kriterier är uppfyllda</w:t>
                  </w:r>
                  <w:r w:rsidRPr="00423EF3">
                    <w:rPr>
                      <w:rStyle w:val="Betoning"/>
                      <w:sz w:val="20"/>
                      <w:szCs w:val="20"/>
                    </w:rPr>
                    <w:t xml:space="preserve">, </w:t>
                  </w:r>
                  <w:r w:rsidRPr="00423EF3">
                    <w:rPr>
                      <w:iCs/>
                      <w:sz w:val="20"/>
                      <w:szCs w:val="20"/>
                    </w:rPr>
                    <w:t>men enstaka undantag kan förekomma.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349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587"/>
              </w:trPr>
              <w:tc>
                <w:tcPr>
                  <w:tcW w:w="562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rStyle w:val="Betoning"/>
                      <w:i w:val="0"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C</w:t>
                  </w:r>
                </w:p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Socialstyrelsens föreskrifter följs. Allmänna råd följs i väsentliga delar 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men brister förekommer. Åtgärder rekommenderas.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113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6521"/>
                    </w:tabs>
                    <w:rPr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Brister har påvisats vad gäller följsamheten till Socialstyrelsens föreskrifter och </w:t>
                  </w:r>
                  <w:r w:rsidRPr="00423EF3">
                    <w:rPr>
                      <w:sz w:val="20"/>
                      <w:szCs w:val="20"/>
                    </w:rPr>
                    <w:t>allmänna råd. Åtgärder krävs.</w:t>
                  </w:r>
                </w:p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80682" w:rsidRPr="00280682" w:rsidRDefault="00280682" w:rsidP="00280682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</w:tc>
      </w:tr>
    </w:tbl>
    <w:p w:rsidR="00E348F4" w:rsidRDefault="00E348F4" w:rsidP="00280682">
      <w:pPr>
        <w:tabs>
          <w:tab w:val="left" w:pos="3402"/>
          <w:tab w:val="left" w:pos="6521"/>
        </w:tabs>
        <w:rPr>
          <w:sz w:val="22"/>
          <w:szCs w:val="22"/>
        </w:rPr>
        <w:sectPr w:rsidR="00E348F4" w:rsidSect="003068E3">
          <w:footerReference w:type="even" r:id="rId12"/>
          <w:footerReference w:type="default" r:id="rId13"/>
          <w:pgSz w:w="11900" w:h="16840"/>
          <w:pgMar w:top="1440" w:right="987" w:bottom="1440" w:left="1701" w:header="709" w:footer="714" w:gutter="113"/>
          <w:cols w:space="708"/>
          <w:docGrid w:linePitch="360"/>
        </w:sectPr>
      </w:pPr>
    </w:p>
    <w:p w:rsidR="00E348F4" w:rsidRDefault="00E348F4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tbl>
      <w:tblPr>
        <w:tblStyle w:val="Tabellrutnt"/>
        <w:tblW w:w="8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09"/>
      </w:tblGrid>
      <w:tr w:rsidR="00EA3C16" w:rsidRPr="00280682" w:rsidTr="00413AE9">
        <w:trPr>
          <w:trHeight w:val="746"/>
        </w:trPr>
        <w:tc>
          <w:tcPr>
            <w:tcW w:w="8984" w:type="dxa"/>
            <w:gridSpan w:val="2"/>
          </w:tcPr>
          <w:p w:rsidR="00EA3C16" w:rsidRDefault="00EA3C16" w:rsidP="00EA3C16">
            <w:pPr>
              <w:pStyle w:val="Rubrik1"/>
            </w:pPr>
            <w:r>
              <w:t>PROCESS</w:t>
            </w:r>
          </w:p>
          <w:p w:rsidR="00E834BB" w:rsidRPr="00E834BB" w:rsidRDefault="00E834BB" w:rsidP="00E834BB"/>
        </w:tc>
      </w:tr>
      <w:tr w:rsidR="00EA3C16" w:rsidRPr="00280682" w:rsidTr="00EA3C16">
        <w:trPr>
          <w:trHeight w:val="285"/>
        </w:trPr>
        <w:tc>
          <w:tcPr>
            <w:tcW w:w="8984" w:type="dxa"/>
            <w:gridSpan w:val="2"/>
          </w:tcPr>
          <w:p w:rsidR="00EA3C16" w:rsidRDefault="00EA3C16" w:rsidP="00EA3C16">
            <w:pPr>
              <w:pStyle w:val="Rubrik2"/>
              <w:tabs>
                <w:tab w:val="left" w:pos="567"/>
              </w:tabs>
            </w:pPr>
            <w:r>
              <w:t>D</w:t>
            </w:r>
            <w:r w:rsidRPr="00280682">
              <w:tab/>
            </w:r>
            <w:r>
              <w:t>Tjänstgöringens uppläggning</w:t>
            </w:r>
          </w:p>
          <w:p w:rsidR="00EA3C16" w:rsidRPr="00280682" w:rsidRDefault="00EA3C16" w:rsidP="00EA3C16"/>
        </w:tc>
      </w:tr>
      <w:tr w:rsidR="006C761E" w:rsidRPr="00280682" w:rsidTr="006C761E">
        <w:trPr>
          <w:trHeight w:val="269"/>
        </w:trPr>
        <w:tc>
          <w:tcPr>
            <w:tcW w:w="675" w:type="dxa"/>
          </w:tcPr>
          <w:p w:rsidR="006C761E" w:rsidRDefault="006C761E" w:rsidP="00EA3C16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8309" w:type="dxa"/>
          </w:tcPr>
          <w:p w:rsidR="003440EE" w:rsidRDefault="006C761E" w:rsidP="006C761E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 w:rsidRPr="00F321C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kriv här"/>
                  </w:textInput>
                </w:ffData>
              </w:fldChar>
            </w:r>
            <w:r w:rsidRPr="00F321CD">
              <w:rPr>
                <w:sz w:val="22"/>
                <w:szCs w:val="22"/>
              </w:rPr>
              <w:instrText xml:space="preserve"> FORMTEXT </w:instrText>
            </w:r>
            <w:r w:rsidRPr="00F321CD">
              <w:rPr>
                <w:sz w:val="22"/>
                <w:szCs w:val="22"/>
              </w:rPr>
            </w:r>
            <w:r w:rsidRPr="00F321CD">
              <w:rPr>
                <w:sz w:val="22"/>
                <w:szCs w:val="22"/>
              </w:rPr>
              <w:fldChar w:fldCharType="separate"/>
            </w:r>
            <w:r w:rsidR="00C4532F">
              <w:rPr>
                <w:sz w:val="22"/>
                <w:szCs w:val="22"/>
              </w:rPr>
              <w:t>Individuella utbildningsprogram finns för ST</w:t>
            </w:r>
            <w:r w:rsidR="003931E4">
              <w:rPr>
                <w:sz w:val="22"/>
                <w:szCs w:val="22"/>
              </w:rPr>
              <w:t>-läkare</w:t>
            </w:r>
            <w:r w:rsidR="00C4532F">
              <w:rPr>
                <w:sz w:val="22"/>
                <w:szCs w:val="22"/>
              </w:rPr>
              <w:t xml:space="preserve">, </w:t>
            </w:r>
            <w:r w:rsidR="003440EE">
              <w:rPr>
                <w:sz w:val="22"/>
                <w:szCs w:val="22"/>
              </w:rPr>
              <w:t>baserade på</w:t>
            </w:r>
            <w:r w:rsidR="00C4532F">
              <w:rPr>
                <w:sz w:val="22"/>
                <w:szCs w:val="22"/>
              </w:rPr>
              <w:t xml:space="preserve"> specialitetens målbeskrivning,</w:t>
            </w:r>
            <w:r w:rsidR="003440EE">
              <w:rPr>
                <w:sz w:val="22"/>
                <w:szCs w:val="22"/>
              </w:rPr>
              <w:t xml:space="preserve"> inkluderande hänvisningar till delmål och planerade utbildnings</w:t>
            </w:r>
            <w:r w:rsidR="003931E4">
              <w:rPr>
                <w:sz w:val="22"/>
                <w:szCs w:val="22"/>
              </w:rPr>
              <w:softHyphen/>
            </w:r>
            <w:r w:rsidR="003440EE">
              <w:rPr>
                <w:sz w:val="22"/>
                <w:szCs w:val="22"/>
              </w:rPr>
              <w:t xml:space="preserve">aktiviteter, samt form för bedömning och återkoppling. Introduktion ges till alla nyanställda underläkare. SR </w:t>
            </w:r>
            <w:r w:rsidR="00A36829">
              <w:rPr>
                <w:sz w:val="22"/>
                <w:szCs w:val="22"/>
              </w:rPr>
              <w:t>deltar delvis i uppföljning och revision av utbildningsplanerna, samt</w:t>
            </w:r>
            <w:r w:rsidR="003931E4">
              <w:rPr>
                <w:sz w:val="22"/>
                <w:szCs w:val="22"/>
              </w:rPr>
              <w:t xml:space="preserve"> vid</w:t>
            </w:r>
            <w:r w:rsidR="00A36829">
              <w:rPr>
                <w:sz w:val="22"/>
                <w:szCs w:val="22"/>
              </w:rPr>
              <w:t xml:space="preserve"> bedömning av ST-läkare.</w:t>
            </w:r>
          </w:p>
          <w:p w:rsidR="00C4532F" w:rsidRDefault="00C4532F" w:rsidP="006C761E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C761E" w:rsidRPr="00F321CD" w:rsidRDefault="00C4532F" w:rsidP="006C761E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Oklarhet om ansvarsfördelningen mellan ST</w:t>
            </w:r>
            <w:r w:rsidR="003931E4">
              <w:rPr>
                <w:noProof/>
                <w:sz w:val="22"/>
                <w:szCs w:val="22"/>
              </w:rPr>
              <w:t>-läkare</w:t>
            </w:r>
            <w:r>
              <w:rPr>
                <w:noProof/>
                <w:sz w:val="22"/>
                <w:szCs w:val="22"/>
              </w:rPr>
              <w:t xml:space="preserve"> och SR vid</w:t>
            </w:r>
            <w:r w:rsidR="003440EE">
              <w:rPr>
                <w:noProof/>
                <w:sz w:val="22"/>
                <w:szCs w:val="22"/>
              </w:rPr>
              <w:t xml:space="preserve"> utformning av </w:t>
            </w:r>
            <w:r w:rsidR="003440EE" w:rsidRPr="003440EE">
              <w:rPr>
                <w:noProof/>
                <w:sz w:val="22"/>
                <w:szCs w:val="22"/>
              </w:rPr>
              <w:t>utbildningplanerna</w:t>
            </w:r>
            <w:r w:rsidR="003440EE">
              <w:rPr>
                <w:noProof/>
                <w:sz w:val="22"/>
                <w:szCs w:val="22"/>
              </w:rPr>
              <w:t xml:space="preserve"> samt </w:t>
            </w:r>
            <w:r>
              <w:rPr>
                <w:noProof/>
                <w:sz w:val="22"/>
                <w:szCs w:val="22"/>
              </w:rPr>
              <w:t xml:space="preserve">formulering av </w:t>
            </w:r>
            <w:r w:rsidR="003440EE">
              <w:rPr>
                <w:noProof/>
                <w:sz w:val="22"/>
                <w:szCs w:val="22"/>
              </w:rPr>
              <w:t>detaljer i dessa. Även former och tidpunkter för revision av utbildningsplanen varierar.</w:t>
            </w:r>
            <w:r>
              <w:rPr>
                <w:noProof/>
                <w:sz w:val="22"/>
                <w:szCs w:val="22"/>
              </w:rPr>
              <w:t xml:space="preserve">  </w:t>
            </w:r>
            <w:r w:rsidR="006C761E" w:rsidRPr="00F321CD">
              <w:rPr>
                <w:sz w:val="22"/>
                <w:szCs w:val="22"/>
              </w:rPr>
              <w:fldChar w:fldCharType="end"/>
            </w:r>
          </w:p>
          <w:p w:rsidR="006C761E" w:rsidRPr="00F321CD" w:rsidRDefault="006C761E" w:rsidP="00EA3C16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  <w:p w:rsidR="006C761E" w:rsidRPr="00280682" w:rsidRDefault="006C761E" w:rsidP="00EA3C16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</w:p>
        </w:tc>
      </w:tr>
      <w:tr w:rsidR="00EA3C16" w:rsidRPr="00280682" w:rsidTr="00EA3C16">
        <w:trPr>
          <w:trHeight w:val="269"/>
        </w:trPr>
        <w:tc>
          <w:tcPr>
            <w:tcW w:w="8984" w:type="dxa"/>
            <w:gridSpan w:val="2"/>
          </w:tcPr>
          <w:tbl>
            <w:tblPr>
              <w:tblStyle w:val="Tabellrutnt"/>
              <w:tblW w:w="8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6804"/>
              <w:gridCol w:w="1134"/>
            </w:tblGrid>
            <w:tr w:rsidR="00413AE9" w:rsidTr="00413AE9">
              <w:trPr>
                <w:trHeight w:val="608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 Övriga kvalitets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t>-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kriterier är uppfyllda</w:t>
                  </w:r>
                  <w:r w:rsidRPr="00423EF3">
                    <w:rPr>
                      <w:rStyle w:val="Betoning"/>
                      <w:sz w:val="20"/>
                      <w:szCs w:val="20"/>
                    </w:rPr>
                    <w:t xml:space="preserve">, </w:t>
                  </w:r>
                  <w:r w:rsidRPr="00423EF3">
                    <w:rPr>
                      <w:iCs/>
                      <w:sz w:val="20"/>
                      <w:szCs w:val="20"/>
                    </w:rPr>
                    <w:t>men enstaka undantag kan förekomma.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349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587"/>
              </w:trPr>
              <w:tc>
                <w:tcPr>
                  <w:tcW w:w="562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rStyle w:val="Betoning"/>
                      <w:i w:val="0"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C</w:t>
                  </w:r>
                </w:p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Socialstyrelsens föreskrifter följs. Allmänna råd följs i väsentliga delar 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men brister förekommer. Åtgärder rekommenderas.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237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804" w:type="dxa"/>
                </w:tcPr>
                <w:p w:rsidR="00413AE9" w:rsidRPr="00413AE9" w:rsidRDefault="00413AE9" w:rsidP="00413AE9">
                  <w:pPr>
                    <w:tabs>
                      <w:tab w:val="left" w:pos="6521"/>
                    </w:tabs>
                    <w:rPr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Brister har påvisats vad gäller följsamheten till Socialstyrelsens föreskrifter och </w:t>
                  </w:r>
                  <w:r w:rsidRPr="00423EF3">
                    <w:rPr>
                      <w:sz w:val="20"/>
                      <w:szCs w:val="20"/>
                    </w:rPr>
                    <w:t>allmänna råd. Åtgärder krävs.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A3C16" w:rsidRPr="00280682" w:rsidRDefault="00EA3C16" w:rsidP="00EA3C16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</w:tc>
      </w:tr>
    </w:tbl>
    <w:p w:rsidR="00EA3C16" w:rsidRDefault="00EA3C16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tbl>
      <w:tblPr>
        <w:tblStyle w:val="Tabellrutnt"/>
        <w:tblW w:w="8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09"/>
      </w:tblGrid>
      <w:tr w:rsidR="00EA3C16" w:rsidRPr="00280682" w:rsidTr="00EA3C16">
        <w:trPr>
          <w:trHeight w:val="269"/>
        </w:trPr>
        <w:tc>
          <w:tcPr>
            <w:tcW w:w="8984" w:type="dxa"/>
            <w:gridSpan w:val="2"/>
          </w:tcPr>
          <w:p w:rsidR="00EA3C16" w:rsidRPr="00EA3C16" w:rsidRDefault="00EA3C16" w:rsidP="00EA3C16"/>
        </w:tc>
      </w:tr>
      <w:tr w:rsidR="00EA3C16" w:rsidRPr="00280682" w:rsidTr="00EA3C16">
        <w:trPr>
          <w:trHeight w:val="285"/>
        </w:trPr>
        <w:tc>
          <w:tcPr>
            <w:tcW w:w="8984" w:type="dxa"/>
            <w:gridSpan w:val="2"/>
          </w:tcPr>
          <w:p w:rsidR="00EA3C16" w:rsidRDefault="00EA3C16" w:rsidP="00EA3C16">
            <w:pPr>
              <w:pStyle w:val="Rubrik2"/>
              <w:tabs>
                <w:tab w:val="left" w:pos="567"/>
              </w:tabs>
            </w:pPr>
            <w:r>
              <w:t>E</w:t>
            </w:r>
            <w:r w:rsidRPr="00280682">
              <w:tab/>
            </w:r>
            <w:r>
              <w:t>Handledning och uppföljning</w:t>
            </w:r>
          </w:p>
          <w:p w:rsidR="00EA3C16" w:rsidRPr="00280682" w:rsidRDefault="00EA3C16" w:rsidP="00EA3C16"/>
        </w:tc>
      </w:tr>
      <w:tr w:rsidR="006C761E" w:rsidRPr="00280682" w:rsidTr="006C761E">
        <w:trPr>
          <w:trHeight w:val="269"/>
        </w:trPr>
        <w:tc>
          <w:tcPr>
            <w:tcW w:w="675" w:type="dxa"/>
          </w:tcPr>
          <w:p w:rsidR="006C761E" w:rsidRDefault="006C761E" w:rsidP="00EA3C16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8309" w:type="dxa"/>
          </w:tcPr>
          <w:p w:rsidR="00E847D3" w:rsidRDefault="006C761E" w:rsidP="006C761E">
            <w:pPr>
              <w:tabs>
                <w:tab w:val="left" w:pos="567"/>
                <w:tab w:val="left" w:pos="6521"/>
              </w:tabs>
              <w:rPr>
                <w:noProof/>
                <w:sz w:val="22"/>
                <w:szCs w:val="22"/>
              </w:rPr>
            </w:pPr>
            <w:r w:rsidRPr="00F321C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kriv här"/>
                  </w:textInput>
                </w:ffData>
              </w:fldChar>
            </w:r>
            <w:r w:rsidRPr="00F321CD">
              <w:rPr>
                <w:sz w:val="22"/>
                <w:szCs w:val="22"/>
              </w:rPr>
              <w:instrText xml:space="preserve"> FORMTEXT </w:instrText>
            </w:r>
            <w:r w:rsidRPr="00F321CD">
              <w:rPr>
                <w:sz w:val="22"/>
                <w:szCs w:val="22"/>
              </w:rPr>
            </w:r>
            <w:r w:rsidRPr="00F321CD">
              <w:rPr>
                <w:sz w:val="22"/>
                <w:szCs w:val="22"/>
              </w:rPr>
              <w:fldChar w:fldCharType="separate"/>
            </w:r>
            <w:r w:rsidR="0060627F">
              <w:rPr>
                <w:noProof/>
                <w:sz w:val="22"/>
                <w:szCs w:val="22"/>
              </w:rPr>
              <w:t xml:space="preserve">Alla ST-läkare har </w:t>
            </w:r>
            <w:r w:rsidR="00E847D3">
              <w:rPr>
                <w:noProof/>
                <w:sz w:val="22"/>
                <w:szCs w:val="22"/>
              </w:rPr>
              <w:t>huvudhandledare under hela utbildningen, inkl vid sido</w:t>
            </w:r>
            <w:r w:rsidR="003931E4">
              <w:rPr>
                <w:noProof/>
                <w:sz w:val="22"/>
                <w:szCs w:val="22"/>
              </w:rPr>
              <w:softHyphen/>
            </w:r>
            <w:r w:rsidR="00E847D3">
              <w:rPr>
                <w:noProof/>
                <w:sz w:val="22"/>
                <w:szCs w:val="22"/>
              </w:rPr>
              <w:t>tjänst</w:t>
            </w:r>
            <w:r w:rsidR="003931E4">
              <w:rPr>
                <w:noProof/>
                <w:sz w:val="22"/>
                <w:szCs w:val="22"/>
              </w:rPr>
              <w:softHyphen/>
            </w:r>
            <w:r w:rsidR="00E847D3">
              <w:rPr>
                <w:noProof/>
                <w:sz w:val="22"/>
                <w:szCs w:val="22"/>
              </w:rPr>
              <w:t>göring. Handledningen utgår från utbildningsplanen och är schemalagd. Bedöm</w:t>
            </w:r>
            <w:r w:rsidR="003931E4">
              <w:rPr>
                <w:noProof/>
                <w:sz w:val="22"/>
                <w:szCs w:val="22"/>
              </w:rPr>
              <w:softHyphen/>
            </w:r>
            <w:r w:rsidR="00E847D3">
              <w:rPr>
                <w:noProof/>
                <w:sz w:val="22"/>
                <w:szCs w:val="22"/>
              </w:rPr>
              <w:t>ning av ST-läkarens kompetensutveckling sker kontinurligt med flera på förhand kända metoder, inkl årligt ST-kollegium</w:t>
            </w:r>
            <w:r w:rsidR="00BE0387">
              <w:rPr>
                <w:noProof/>
                <w:sz w:val="22"/>
                <w:szCs w:val="22"/>
              </w:rPr>
              <w:t xml:space="preserve"> med deltagande av sektionschef </w:t>
            </w:r>
            <w:r w:rsidR="00504CC3">
              <w:rPr>
                <w:noProof/>
                <w:sz w:val="22"/>
                <w:szCs w:val="22"/>
              </w:rPr>
              <w:t>(SC)</w:t>
            </w:r>
            <w:r w:rsidR="00E847D3">
              <w:rPr>
                <w:noProof/>
                <w:sz w:val="22"/>
                <w:szCs w:val="22"/>
              </w:rPr>
              <w:t xml:space="preserve">. </w:t>
            </w:r>
          </w:p>
          <w:p w:rsidR="00E847D3" w:rsidRDefault="00E847D3" w:rsidP="006C761E">
            <w:pPr>
              <w:tabs>
                <w:tab w:val="left" w:pos="567"/>
                <w:tab w:val="left" w:pos="6521"/>
              </w:tabs>
              <w:rPr>
                <w:noProof/>
                <w:sz w:val="22"/>
                <w:szCs w:val="22"/>
              </w:rPr>
            </w:pPr>
          </w:p>
          <w:p w:rsidR="006C761E" w:rsidRPr="00F321CD" w:rsidRDefault="00504CC3" w:rsidP="006C761E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SC och SR har informellt diskuterat planer för hur ev. problem eller avvikelser/</w:t>
            </w:r>
            <w:r w:rsidR="005014EC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 xml:space="preserve">brister i </w:t>
            </w:r>
            <w:r w:rsidR="003931E4">
              <w:rPr>
                <w:noProof/>
                <w:sz w:val="22"/>
                <w:szCs w:val="22"/>
              </w:rPr>
              <w:t>kunskaps</w:t>
            </w:r>
            <w:r>
              <w:rPr>
                <w:noProof/>
                <w:sz w:val="22"/>
                <w:szCs w:val="22"/>
              </w:rPr>
              <w:t>utvecklingen</w:t>
            </w:r>
            <w:r w:rsidR="003931E4">
              <w:rPr>
                <w:noProof/>
                <w:sz w:val="22"/>
                <w:szCs w:val="22"/>
              </w:rPr>
              <w:t xml:space="preserve"> hos ST-läkare</w:t>
            </w:r>
            <w:r>
              <w:rPr>
                <w:noProof/>
                <w:sz w:val="22"/>
                <w:szCs w:val="22"/>
              </w:rPr>
              <w:t xml:space="preserve"> ska handläggas, men inga skriftliga dokument rörande detta finns. </w:t>
            </w:r>
            <w:r w:rsidR="00E847D3">
              <w:rPr>
                <w:noProof/>
                <w:sz w:val="22"/>
                <w:szCs w:val="22"/>
              </w:rPr>
              <w:t>Kliniken planerar införa utvärdering av kompetens</w:t>
            </w:r>
            <w:r w:rsidR="003931E4">
              <w:rPr>
                <w:noProof/>
                <w:sz w:val="22"/>
                <w:szCs w:val="22"/>
              </w:rPr>
              <w:softHyphen/>
            </w:r>
            <w:r w:rsidR="00E847D3">
              <w:rPr>
                <w:noProof/>
                <w:sz w:val="22"/>
                <w:szCs w:val="22"/>
              </w:rPr>
              <w:t>utveckling inom ledarskap och kommunikation, enligt lokala förslag</w:t>
            </w:r>
            <w:r w:rsidR="00BE0387">
              <w:rPr>
                <w:noProof/>
                <w:sz w:val="22"/>
                <w:szCs w:val="22"/>
              </w:rPr>
              <w:t>.</w:t>
            </w:r>
            <w:r w:rsidR="00707200">
              <w:rPr>
                <w:noProof/>
                <w:sz w:val="22"/>
                <w:szCs w:val="22"/>
              </w:rPr>
              <w:t xml:space="preserve"> </w:t>
            </w:r>
            <w:r w:rsidR="00927091">
              <w:rPr>
                <w:noProof/>
                <w:sz w:val="22"/>
                <w:szCs w:val="22"/>
              </w:rPr>
              <w:t>Instruktion för kontakt med huvudhandledare under sidotjänstgöring saknas.</w:t>
            </w:r>
            <w:r w:rsidR="00D06881">
              <w:rPr>
                <w:noProof/>
                <w:sz w:val="22"/>
                <w:szCs w:val="22"/>
              </w:rPr>
              <w:t xml:space="preserve"> </w:t>
            </w:r>
            <w:r w:rsidR="00D25485">
              <w:rPr>
                <w:noProof/>
                <w:sz w:val="22"/>
                <w:szCs w:val="22"/>
              </w:rPr>
              <w:t>Bristande koppling mellan utbildningsplan och syfte/form/tidpunkt för bedömnings</w:t>
            </w:r>
            <w:r w:rsidR="003931E4">
              <w:rPr>
                <w:noProof/>
                <w:sz w:val="22"/>
                <w:szCs w:val="22"/>
              </w:rPr>
              <w:softHyphen/>
            </w:r>
            <w:r w:rsidR="00D25485">
              <w:rPr>
                <w:noProof/>
                <w:sz w:val="22"/>
                <w:szCs w:val="22"/>
              </w:rPr>
              <w:t>moment. Oklara principer för insamling och plats för arkivering av samtliga de dokument</w:t>
            </w:r>
            <w:r w:rsidR="00927091">
              <w:rPr>
                <w:noProof/>
                <w:sz w:val="22"/>
                <w:szCs w:val="22"/>
              </w:rPr>
              <w:t xml:space="preserve"> </w:t>
            </w:r>
            <w:r w:rsidR="00D25485">
              <w:rPr>
                <w:noProof/>
                <w:sz w:val="22"/>
                <w:szCs w:val="22"/>
              </w:rPr>
              <w:t xml:space="preserve">som kan ligga till grund för diskussioner vid ST kollegium, samt utgöra grund för ansökan till SoS om specialistkompetens. </w:t>
            </w:r>
            <w:r w:rsidR="006C761E" w:rsidRPr="00F321CD">
              <w:rPr>
                <w:sz w:val="22"/>
                <w:szCs w:val="22"/>
              </w:rPr>
              <w:fldChar w:fldCharType="end"/>
            </w:r>
          </w:p>
          <w:p w:rsidR="006C761E" w:rsidRPr="00F321CD" w:rsidRDefault="006C761E" w:rsidP="00EA3C16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  <w:p w:rsidR="006C761E" w:rsidRPr="00280682" w:rsidRDefault="006C761E" w:rsidP="00EA3C16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</w:p>
        </w:tc>
      </w:tr>
      <w:tr w:rsidR="00EA3C16" w:rsidRPr="00280682" w:rsidTr="00EA3C16">
        <w:trPr>
          <w:trHeight w:val="269"/>
        </w:trPr>
        <w:tc>
          <w:tcPr>
            <w:tcW w:w="8984" w:type="dxa"/>
            <w:gridSpan w:val="2"/>
          </w:tcPr>
          <w:tbl>
            <w:tblPr>
              <w:tblStyle w:val="Tabellrutnt"/>
              <w:tblW w:w="8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6804"/>
              <w:gridCol w:w="1134"/>
            </w:tblGrid>
            <w:tr w:rsidR="00413AE9" w:rsidTr="00413AE9">
              <w:trPr>
                <w:trHeight w:val="608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 Övriga kvalitets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t>-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kriterier är uppfyllda</w:t>
                  </w:r>
                  <w:r w:rsidRPr="00423EF3">
                    <w:rPr>
                      <w:rStyle w:val="Betoning"/>
                      <w:sz w:val="20"/>
                      <w:szCs w:val="20"/>
                    </w:rPr>
                    <w:t xml:space="preserve">, </w:t>
                  </w:r>
                  <w:r w:rsidRPr="00423EF3">
                    <w:rPr>
                      <w:iCs/>
                      <w:sz w:val="20"/>
                      <w:szCs w:val="20"/>
                    </w:rPr>
                    <w:t>men enstaka undantag kan förekomma.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349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587"/>
              </w:trPr>
              <w:tc>
                <w:tcPr>
                  <w:tcW w:w="562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rStyle w:val="Betoning"/>
                      <w:i w:val="0"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C</w:t>
                  </w:r>
                </w:p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Socialstyrelsens föreskrifter följs. Allmänna råd följs i väsentliga delar 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men brister förekommer. Åtgärder rekommenderas.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113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804" w:type="dxa"/>
                </w:tcPr>
                <w:p w:rsidR="00413AE9" w:rsidRPr="00413AE9" w:rsidRDefault="00413AE9" w:rsidP="00413AE9">
                  <w:pPr>
                    <w:tabs>
                      <w:tab w:val="left" w:pos="6521"/>
                    </w:tabs>
                    <w:rPr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Brister har påvisats vad gäller följsamheten till Socialstyrelsens föreskrifter och </w:t>
                  </w:r>
                  <w:r w:rsidRPr="00423EF3">
                    <w:rPr>
                      <w:sz w:val="20"/>
                      <w:szCs w:val="20"/>
                    </w:rPr>
                    <w:t>allmänna råd. Åtgärder krävs.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A3C16" w:rsidRPr="00280682" w:rsidRDefault="00EA3C16" w:rsidP="00EA3C16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</w:tc>
      </w:tr>
    </w:tbl>
    <w:p w:rsidR="00EA3C16" w:rsidRDefault="00EA3C16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p w:rsidR="00EA3C16" w:rsidRDefault="00EA3C16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tbl>
      <w:tblPr>
        <w:tblStyle w:val="Tabellrutnt"/>
        <w:tblW w:w="8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09"/>
      </w:tblGrid>
      <w:tr w:rsidR="00EA3C16" w:rsidRPr="00280682" w:rsidTr="00EA3C16">
        <w:trPr>
          <w:trHeight w:val="285"/>
        </w:trPr>
        <w:tc>
          <w:tcPr>
            <w:tcW w:w="8984" w:type="dxa"/>
            <w:gridSpan w:val="2"/>
          </w:tcPr>
          <w:p w:rsidR="00EA3C16" w:rsidRDefault="00EA3C16" w:rsidP="00EA3C16">
            <w:pPr>
              <w:pStyle w:val="Rubrik2"/>
              <w:tabs>
                <w:tab w:val="left" w:pos="567"/>
              </w:tabs>
            </w:pPr>
            <w:r>
              <w:t>F</w:t>
            </w:r>
            <w:r w:rsidRPr="00280682">
              <w:tab/>
            </w:r>
            <w:r>
              <w:t>Teoretisk utbildning</w:t>
            </w:r>
          </w:p>
          <w:p w:rsidR="00EA3C16" w:rsidRPr="00280682" w:rsidRDefault="00EA3C16" w:rsidP="00EA3C16"/>
        </w:tc>
      </w:tr>
      <w:tr w:rsidR="006C761E" w:rsidRPr="00280682" w:rsidTr="006C761E">
        <w:trPr>
          <w:trHeight w:val="269"/>
        </w:trPr>
        <w:tc>
          <w:tcPr>
            <w:tcW w:w="675" w:type="dxa"/>
          </w:tcPr>
          <w:p w:rsidR="006C761E" w:rsidRDefault="006C761E" w:rsidP="00EA3C16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8309" w:type="dxa"/>
          </w:tcPr>
          <w:p w:rsidR="006C761E" w:rsidRPr="00F321CD" w:rsidRDefault="006C761E" w:rsidP="006C761E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 w:rsidRPr="00F321C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kriv här"/>
                  </w:textInput>
                </w:ffData>
              </w:fldChar>
            </w:r>
            <w:r w:rsidRPr="00F321CD">
              <w:rPr>
                <w:sz w:val="22"/>
                <w:szCs w:val="22"/>
              </w:rPr>
              <w:instrText xml:space="preserve"> FORMTEXT </w:instrText>
            </w:r>
            <w:r w:rsidRPr="00F321CD">
              <w:rPr>
                <w:sz w:val="22"/>
                <w:szCs w:val="22"/>
              </w:rPr>
            </w:r>
            <w:r w:rsidRPr="00F321CD">
              <w:rPr>
                <w:sz w:val="22"/>
                <w:szCs w:val="22"/>
              </w:rPr>
              <w:fldChar w:fldCharType="separate"/>
            </w:r>
            <w:r w:rsidR="00D25485">
              <w:rPr>
                <w:noProof/>
                <w:sz w:val="22"/>
                <w:szCs w:val="22"/>
              </w:rPr>
              <w:t>Kliniken</w:t>
            </w:r>
            <w:r w:rsidR="00964E5F">
              <w:rPr>
                <w:noProof/>
                <w:sz w:val="22"/>
                <w:szCs w:val="22"/>
              </w:rPr>
              <w:t xml:space="preserve"> erbjuder relevant teoretisk utbildning reglbundna vetenskapliga diskussioner, fall-diskussioner samt litteraturreferat. Relevant extern utbildning organiseras av ST</w:t>
            </w:r>
            <w:r w:rsidR="003931E4">
              <w:rPr>
                <w:noProof/>
                <w:sz w:val="22"/>
                <w:szCs w:val="22"/>
              </w:rPr>
              <w:t>-läkare</w:t>
            </w:r>
            <w:r w:rsidR="00964E5F">
              <w:rPr>
                <w:noProof/>
                <w:sz w:val="22"/>
                <w:szCs w:val="22"/>
              </w:rPr>
              <w:t xml:space="preserve"> tillsammans med SR och handledare. Deltagande i relevanta kongresser/möten godkänns efter granskning av sektionschef. Tid för självstudier finns schemalagd under arbetstid</w:t>
            </w:r>
            <w:r w:rsidR="003931E4">
              <w:rPr>
                <w:noProof/>
                <w:sz w:val="22"/>
                <w:szCs w:val="22"/>
              </w:rPr>
              <w:t>,</w:t>
            </w:r>
            <w:r w:rsidR="00964E5F">
              <w:rPr>
                <w:noProof/>
                <w:sz w:val="22"/>
                <w:szCs w:val="22"/>
              </w:rPr>
              <w:t xml:space="preserve"> och uppgår då till den minimalt stipulerade tiden 2 tim/v. </w:t>
            </w:r>
            <w:r w:rsidRPr="00F321CD">
              <w:rPr>
                <w:sz w:val="22"/>
                <w:szCs w:val="22"/>
              </w:rPr>
              <w:fldChar w:fldCharType="end"/>
            </w:r>
          </w:p>
          <w:p w:rsidR="006C761E" w:rsidRPr="00F321CD" w:rsidRDefault="006C761E" w:rsidP="00EA3C16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  <w:p w:rsidR="006C761E" w:rsidRPr="00280682" w:rsidRDefault="006C761E" w:rsidP="00EA3C16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</w:p>
        </w:tc>
      </w:tr>
      <w:tr w:rsidR="00EA3C16" w:rsidRPr="00280682" w:rsidTr="00EA3C16">
        <w:trPr>
          <w:trHeight w:val="269"/>
        </w:trPr>
        <w:tc>
          <w:tcPr>
            <w:tcW w:w="8984" w:type="dxa"/>
            <w:gridSpan w:val="2"/>
          </w:tcPr>
          <w:tbl>
            <w:tblPr>
              <w:tblStyle w:val="Tabellrutnt"/>
              <w:tblW w:w="8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6804"/>
              <w:gridCol w:w="1134"/>
            </w:tblGrid>
            <w:tr w:rsidR="00413AE9" w:rsidTr="00413AE9">
              <w:trPr>
                <w:trHeight w:val="608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 Övriga kvalitets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t>-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kriterier är uppfyllda</w:t>
                  </w:r>
                  <w:r w:rsidRPr="00423EF3">
                    <w:rPr>
                      <w:rStyle w:val="Betoning"/>
                      <w:sz w:val="20"/>
                      <w:szCs w:val="20"/>
                    </w:rPr>
                    <w:t xml:space="preserve">, </w:t>
                  </w:r>
                  <w:r w:rsidRPr="00423EF3">
                    <w:rPr>
                      <w:iCs/>
                      <w:sz w:val="20"/>
                      <w:szCs w:val="20"/>
                    </w:rPr>
                    <w:t>men enstaka undantag kan förekomma.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349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587"/>
              </w:trPr>
              <w:tc>
                <w:tcPr>
                  <w:tcW w:w="562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rStyle w:val="Betoning"/>
                      <w:i w:val="0"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C</w:t>
                  </w:r>
                </w:p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Socialstyrelsens föreskrifter följs. Allmänna råd följs i väsentliga delar 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men brister förekommer. Åtgärder rekommenderas.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113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6521"/>
                    </w:tabs>
                    <w:rPr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Brister har påvisats vad gäller följsamheten till Socialstyrelsens föreskrifter och </w:t>
                  </w:r>
                  <w:r w:rsidRPr="00423EF3">
                    <w:rPr>
                      <w:sz w:val="20"/>
                      <w:szCs w:val="20"/>
                    </w:rPr>
                    <w:t>allmänna råd. Åtgärder krävs.</w:t>
                  </w:r>
                </w:p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A3C16" w:rsidRPr="00280682" w:rsidRDefault="00EA3C16" w:rsidP="00EA3C16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</w:tc>
      </w:tr>
    </w:tbl>
    <w:p w:rsidR="00EA3C16" w:rsidRDefault="00EA3C16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tbl>
      <w:tblPr>
        <w:tblStyle w:val="Tabellrutnt"/>
        <w:tblW w:w="8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09"/>
      </w:tblGrid>
      <w:tr w:rsidR="00EA3C16" w:rsidRPr="00280682" w:rsidTr="00EA3C16">
        <w:trPr>
          <w:trHeight w:val="285"/>
        </w:trPr>
        <w:tc>
          <w:tcPr>
            <w:tcW w:w="8984" w:type="dxa"/>
            <w:gridSpan w:val="2"/>
          </w:tcPr>
          <w:p w:rsidR="00EA3C16" w:rsidRDefault="00EA3C16" w:rsidP="00EA3C16">
            <w:pPr>
              <w:pStyle w:val="Rubrik2"/>
              <w:tabs>
                <w:tab w:val="left" w:pos="567"/>
              </w:tabs>
            </w:pPr>
            <w:r>
              <w:t>G</w:t>
            </w:r>
            <w:r w:rsidRPr="00280682">
              <w:tab/>
            </w:r>
            <w:r>
              <w:t>Medicinsk vetenskap och kvalitetsarbete</w:t>
            </w:r>
          </w:p>
          <w:p w:rsidR="00EA3C16" w:rsidRPr="00280682" w:rsidRDefault="00EA3C16" w:rsidP="00EA3C16"/>
        </w:tc>
      </w:tr>
      <w:tr w:rsidR="006C761E" w:rsidRPr="00280682" w:rsidTr="006C761E">
        <w:trPr>
          <w:trHeight w:val="269"/>
        </w:trPr>
        <w:tc>
          <w:tcPr>
            <w:tcW w:w="675" w:type="dxa"/>
          </w:tcPr>
          <w:p w:rsidR="006C761E" w:rsidRDefault="006C761E" w:rsidP="00EA3C16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8309" w:type="dxa"/>
          </w:tcPr>
          <w:p w:rsidR="006C761E" w:rsidRPr="00F321CD" w:rsidRDefault="006C761E" w:rsidP="006C761E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 w:rsidRPr="00F321C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kriv här"/>
                  </w:textInput>
                </w:ffData>
              </w:fldChar>
            </w:r>
            <w:r w:rsidRPr="00F321CD">
              <w:rPr>
                <w:sz w:val="22"/>
                <w:szCs w:val="22"/>
              </w:rPr>
              <w:instrText xml:space="preserve"> FORMTEXT </w:instrText>
            </w:r>
            <w:r w:rsidRPr="00F321CD">
              <w:rPr>
                <w:sz w:val="22"/>
                <w:szCs w:val="22"/>
              </w:rPr>
            </w:r>
            <w:r w:rsidRPr="00F321CD">
              <w:rPr>
                <w:sz w:val="22"/>
                <w:szCs w:val="22"/>
              </w:rPr>
              <w:fldChar w:fldCharType="separate"/>
            </w:r>
            <w:r w:rsidR="00C968DC">
              <w:rPr>
                <w:noProof/>
                <w:sz w:val="22"/>
                <w:szCs w:val="22"/>
              </w:rPr>
              <w:t>Goda förutsättningar för genomförande av arbete inom såväl vetenskap som kvalitetsutveckling, i bägge fall under handledning av docentkompetenta specialistläkare. Regelbundet avsatt veckotid för all personal för avdelningens kvalitetsutvecklingsarbete. ST</w:t>
            </w:r>
            <w:r w:rsidR="003931E4">
              <w:rPr>
                <w:noProof/>
                <w:sz w:val="22"/>
                <w:szCs w:val="22"/>
              </w:rPr>
              <w:t>-</w:t>
            </w:r>
            <w:r w:rsidR="00C968DC">
              <w:rPr>
                <w:noProof/>
                <w:sz w:val="22"/>
                <w:szCs w:val="22"/>
              </w:rPr>
              <w:t>läkare deltar i arbetet även med eg</w:t>
            </w:r>
            <w:r w:rsidR="003931E4">
              <w:rPr>
                <w:noProof/>
                <w:sz w:val="22"/>
                <w:szCs w:val="22"/>
              </w:rPr>
              <w:t>en</w:t>
            </w:r>
            <w:r w:rsidR="00C968DC">
              <w:rPr>
                <w:noProof/>
                <w:sz w:val="22"/>
                <w:szCs w:val="22"/>
              </w:rPr>
              <w:t xml:space="preserve"> undervisning av övrig personal. Stimulerande forsknings- och utvecklingsmiljö. Till dags dato har endast redan forskningsaktiva ST genomgått utbildning enl SOSFS 2015:8, varför instruktioner om utförande, utformning och redovisning av vetenskapligt ST-arbete saknas.  </w:t>
            </w:r>
            <w:r w:rsidRPr="00F321CD">
              <w:rPr>
                <w:sz w:val="22"/>
                <w:szCs w:val="22"/>
              </w:rPr>
              <w:fldChar w:fldCharType="end"/>
            </w:r>
          </w:p>
          <w:p w:rsidR="006C761E" w:rsidRPr="00F321CD" w:rsidRDefault="006C761E" w:rsidP="00EA3C16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  <w:p w:rsidR="006C761E" w:rsidRPr="00280682" w:rsidRDefault="006C761E" w:rsidP="00EA3C16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</w:p>
        </w:tc>
      </w:tr>
      <w:tr w:rsidR="00EA3C16" w:rsidRPr="00280682" w:rsidTr="00EA3C16">
        <w:trPr>
          <w:trHeight w:val="269"/>
        </w:trPr>
        <w:tc>
          <w:tcPr>
            <w:tcW w:w="8984" w:type="dxa"/>
            <w:gridSpan w:val="2"/>
          </w:tcPr>
          <w:tbl>
            <w:tblPr>
              <w:tblStyle w:val="Tabellrutnt"/>
              <w:tblW w:w="8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6804"/>
              <w:gridCol w:w="1134"/>
            </w:tblGrid>
            <w:tr w:rsidR="00413AE9" w:rsidTr="00413AE9">
              <w:trPr>
                <w:trHeight w:val="608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 Övriga kvalitets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t>-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kriterier är uppfyllda</w:t>
                  </w:r>
                  <w:r w:rsidRPr="00423EF3">
                    <w:rPr>
                      <w:rStyle w:val="Betoning"/>
                      <w:sz w:val="20"/>
                      <w:szCs w:val="20"/>
                    </w:rPr>
                    <w:t xml:space="preserve">, </w:t>
                  </w:r>
                  <w:r w:rsidRPr="00423EF3">
                    <w:rPr>
                      <w:iCs/>
                      <w:sz w:val="20"/>
                      <w:szCs w:val="20"/>
                    </w:rPr>
                    <w:t>men enstaka undantag kan förekomma.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349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587"/>
              </w:trPr>
              <w:tc>
                <w:tcPr>
                  <w:tcW w:w="562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rStyle w:val="Betoning"/>
                      <w:i w:val="0"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C</w:t>
                  </w:r>
                </w:p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Socialstyrelsens föreskrifter följs. Allmänna råd följs i väsentliga delar 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men brister förekommer. Åtgärder rekommenderas.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113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804" w:type="dxa"/>
                </w:tcPr>
                <w:p w:rsidR="00413AE9" w:rsidRPr="00413AE9" w:rsidRDefault="00413AE9" w:rsidP="00413AE9">
                  <w:pPr>
                    <w:tabs>
                      <w:tab w:val="left" w:pos="6521"/>
                    </w:tabs>
                    <w:rPr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Brister har påvisats vad gäller följsamheten till Socialstyrelsens föreskrifter och </w:t>
                  </w:r>
                  <w:r w:rsidRPr="00423EF3">
                    <w:rPr>
                      <w:sz w:val="20"/>
                      <w:szCs w:val="20"/>
                    </w:rPr>
                    <w:t>allmänna råd. Åtgärder krävs.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A3C16" w:rsidRPr="00280682" w:rsidRDefault="00EA3C16" w:rsidP="00EA3C16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</w:tc>
      </w:tr>
    </w:tbl>
    <w:p w:rsidR="00EA3C16" w:rsidRDefault="00EA3C16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p w:rsidR="00EA3C16" w:rsidRDefault="00EA3C16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tbl>
      <w:tblPr>
        <w:tblStyle w:val="Tabellrutnt"/>
        <w:tblW w:w="8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8345"/>
      </w:tblGrid>
      <w:tr w:rsidR="00EA3C16" w:rsidRPr="00280682" w:rsidTr="00EA3C16">
        <w:trPr>
          <w:trHeight w:val="285"/>
        </w:trPr>
        <w:tc>
          <w:tcPr>
            <w:tcW w:w="8984" w:type="dxa"/>
            <w:gridSpan w:val="2"/>
          </w:tcPr>
          <w:p w:rsidR="00EA3C16" w:rsidRDefault="00EA3C16" w:rsidP="00EA3C16">
            <w:pPr>
              <w:pStyle w:val="Rubrik2"/>
              <w:tabs>
                <w:tab w:val="left" w:pos="567"/>
              </w:tabs>
            </w:pPr>
            <w:r>
              <w:t>H</w:t>
            </w:r>
            <w:r w:rsidRPr="00280682">
              <w:tab/>
            </w:r>
            <w:r>
              <w:t>Ledarskapskompetens och kommunikativ kompetens</w:t>
            </w:r>
          </w:p>
          <w:p w:rsidR="00EA3C16" w:rsidRPr="00280682" w:rsidRDefault="00EA3C16" w:rsidP="00EA3C16"/>
        </w:tc>
      </w:tr>
      <w:tr w:rsidR="006C761E" w:rsidRPr="00280682" w:rsidTr="006C761E">
        <w:trPr>
          <w:trHeight w:val="269"/>
        </w:trPr>
        <w:tc>
          <w:tcPr>
            <w:tcW w:w="639" w:type="dxa"/>
          </w:tcPr>
          <w:p w:rsidR="006C761E" w:rsidRDefault="006C761E" w:rsidP="00EA3C16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8345" w:type="dxa"/>
          </w:tcPr>
          <w:p w:rsidR="006C761E" w:rsidRPr="00F321CD" w:rsidRDefault="006C761E" w:rsidP="006C761E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 w:rsidRPr="00F321C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kriv här"/>
                  </w:textInput>
                </w:ffData>
              </w:fldChar>
            </w:r>
            <w:r w:rsidRPr="00F321CD">
              <w:rPr>
                <w:sz w:val="22"/>
                <w:szCs w:val="22"/>
              </w:rPr>
              <w:instrText xml:space="preserve"> FORMTEXT </w:instrText>
            </w:r>
            <w:r w:rsidRPr="00F321CD">
              <w:rPr>
                <w:sz w:val="22"/>
                <w:szCs w:val="22"/>
              </w:rPr>
            </w:r>
            <w:r w:rsidRPr="00F321CD">
              <w:rPr>
                <w:sz w:val="22"/>
                <w:szCs w:val="22"/>
              </w:rPr>
              <w:fldChar w:fldCharType="separate"/>
            </w:r>
            <w:r w:rsidR="00A7274A">
              <w:rPr>
                <w:noProof/>
                <w:sz w:val="22"/>
                <w:szCs w:val="22"/>
              </w:rPr>
              <w:t>Förutsättningarna för att ST</w:t>
            </w:r>
            <w:r w:rsidR="003931E4">
              <w:rPr>
                <w:noProof/>
                <w:sz w:val="22"/>
                <w:szCs w:val="22"/>
              </w:rPr>
              <w:t>-läkare</w:t>
            </w:r>
            <w:r w:rsidR="00A7274A">
              <w:rPr>
                <w:noProof/>
                <w:sz w:val="22"/>
                <w:szCs w:val="22"/>
              </w:rPr>
              <w:t xml:space="preserve"> ska kunna utveckla kompetens inom dessa områden är goda, men nationella </w:t>
            </w:r>
            <w:r w:rsidR="003931E4">
              <w:rPr>
                <w:noProof/>
                <w:sz w:val="22"/>
                <w:szCs w:val="22"/>
              </w:rPr>
              <w:t>och/</w:t>
            </w:r>
            <w:r w:rsidR="00A7274A">
              <w:rPr>
                <w:noProof/>
                <w:sz w:val="22"/>
                <w:szCs w:val="22"/>
              </w:rPr>
              <w:t>eller lokala kriterier för hur utvärder</w:t>
            </w:r>
            <w:r w:rsidR="003931E4">
              <w:rPr>
                <w:noProof/>
                <w:sz w:val="22"/>
                <w:szCs w:val="22"/>
              </w:rPr>
              <w:t>ing ska ske</w:t>
            </w:r>
            <w:r w:rsidR="00A7274A">
              <w:rPr>
                <w:noProof/>
                <w:sz w:val="22"/>
                <w:szCs w:val="22"/>
              </w:rPr>
              <w:t xml:space="preserve"> är oklara</w:t>
            </w:r>
            <w:r w:rsidR="003931E4">
              <w:rPr>
                <w:noProof/>
                <w:sz w:val="22"/>
                <w:szCs w:val="22"/>
              </w:rPr>
              <w:t xml:space="preserve"> eller </w:t>
            </w:r>
            <w:r w:rsidR="003931E4" w:rsidRPr="003931E4">
              <w:rPr>
                <w:noProof/>
                <w:sz w:val="22"/>
                <w:szCs w:val="22"/>
              </w:rPr>
              <w:t>saknas</w:t>
            </w:r>
            <w:r w:rsidR="00A7274A">
              <w:rPr>
                <w:noProof/>
                <w:sz w:val="22"/>
                <w:szCs w:val="22"/>
              </w:rPr>
              <w:t xml:space="preserve">. SR och </w:t>
            </w:r>
            <w:r w:rsidR="003931E4">
              <w:rPr>
                <w:noProof/>
                <w:sz w:val="22"/>
                <w:szCs w:val="22"/>
              </w:rPr>
              <w:t>SC</w:t>
            </w:r>
            <w:r w:rsidR="00A7274A">
              <w:rPr>
                <w:noProof/>
                <w:sz w:val="22"/>
                <w:szCs w:val="22"/>
              </w:rPr>
              <w:t xml:space="preserve"> har initierat diskussioner om hur den vidare utvecklingen av återkoppling till ST</w:t>
            </w:r>
            <w:r w:rsidR="003931E4">
              <w:rPr>
                <w:noProof/>
                <w:sz w:val="22"/>
                <w:szCs w:val="22"/>
              </w:rPr>
              <w:t>-läkare</w:t>
            </w:r>
            <w:r w:rsidR="00A7274A">
              <w:rPr>
                <w:noProof/>
                <w:sz w:val="22"/>
                <w:szCs w:val="22"/>
              </w:rPr>
              <w:t xml:space="preserve"> ska kunna ske</w:t>
            </w:r>
            <w:r w:rsidR="003931E4">
              <w:rPr>
                <w:noProof/>
                <w:sz w:val="22"/>
                <w:szCs w:val="22"/>
              </w:rPr>
              <w:t xml:space="preserve"> inom detta område</w:t>
            </w:r>
            <w:r w:rsidR="00A7274A">
              <w:rPr>
                <w:noProof/>
                <w:sz w:val="22"/>
                <w:szCs w:val="22"/>
              </w:rPr>
              <w:t>. I dagsläget sker utvärdering av ST</w:t>
            </w:r>
            <w:r w:rsidR="003931E4">
              <w:rPr>
                <w:noProof/>
                <w:sz w:val="22"/>
                <w:szCs w:val="22"/>
              </w:rPr>
              <w:t>-</w:t>
            </w:r>
            <w:r w:rsidR="00A7274A">
              <w:rPr>
                <w:noProof/>
                <w:sz w:val="22"/>
                <w:szCs w:val="22"/>
              </w:rPr>
              <w:t xml:space="preserve">läkarens utveckling med hjälp av direkt observation i kliniskt avdelningarbete. </w:t>
            </w:r>
            <w:r w:rsidRPr="00F321CD">
              <w:rPr>
                <w:sz w:val="22"/>
                <w:szCs w:val="22"/>
              </w:rPr>
              <w:fldChar w:fldCharType="end"/>
            </w:r>
          </w:p>
          <w:p w:rsidR="006C761E" w:rsidRPr="00F321CD" w:rsidRDefault="006C761E" w:rsidP="00EA3C16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  <w:p w:rsidR="006C761E" w:rsidRPr="00280682" w:rsidRDefault="006C761E" w:rsidP="00EA3C16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</w:p>
        </w:tc>
      </w:tr>
      <w:tr w:rsidR="00EA3C16" w:rsidRPr="00280682" w:rsidTr="00EA3C16">
        <w:trPr>
          <w:trHeight w:val="269"/>
        </w:trPr>
        <w:tc>
          <w:tcPr>
            <w:tcW w:w="8984" w:type="dxa"/>
            <w:gridSpan w:val="2"/>
          </w:tcPr>
          <w:tbl>
            <w:tblPr>
              <w:tblStyle w:val="Tabellrutnt"/>
              <w:tblW w:w="85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6804"/>
              <w:gridCol w:w="1134"/>
            </w:tblGrid>
            <w:tr w:rsidR="00413AE9" w:rsidTr="00413AE9">
              <w:trPr>
                <w:trHeight w:val="608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lastRenderedPageBreak/>
                    <w:t>A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 Övriga kvalitets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t>-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kriterier är uppfyllda</w:t>
                  </w:r>
                  <w:r w:rsidRPr="00423EF3">
                    <w:rPr>
                      <w:rStyle w:val="Betoning"/>
                      <w:sz w:val="20"/>
                      <w:szCs w:val="20"/>
                    </w:rPr>
                    <w:t xml:space="preserve">, </w:t>
                  </w:r>
                  <w:r w:rsidRPr="00423EF3">
                    <w:rPr>
                      <w:iCs/>
                      <w:sz w:val="20"/>
                      <w:szCs w:val="20"/>
                    </w:rPr>
                    <w:t>men enstaka undantag kan förekomma.</w:t>
                  </w:r>
                </w:p>
              </w:tc>
              <w:bookmarkStart w:id="9" w:name="_GoBack"/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413AE9" w:rsidTr="00413AE9">
              <w:trPr>
                <w:trHeight w:val="349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Socialstyrelsens föreskrifter och allmänna råd följs.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587"/>
              </w:trPr>
              <w:tc>
                <w:tcPr>
                  <w:tcW w:w="562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rStyle w:val="Betoning"/>
                      <w:i w:val="0"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C</w:t>
                  </w:r>
                </w:p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Cs/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Socialstyrelsens föreskrifter följs. Allmänna råd följs i väsentliga delar </w:t>
                  </w:r>
                  <w:r>
                    <w:rPr>
                      <w:rStyle w:val="Betoning"/>
                      <w:i w:val="0"/>
                      <w:sz w:val="20"/>
                      <w:szCs w:val="20"/>
                    </w:rPr>
                    <w:br/>
                  </w: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men brister förekommer. Åtgärder rekommenderas.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3AE9" w:rsidTr="00413AE9">
              <w:trPr>
                <w:trHeight w:val="113"/>
              </w:trPr>
              <w:tc>
                <w:tcPr>
                  <w:tcW w:w="562" w:type="dxa"/>
                </w:tcPr>
                <w:p w:rsidR="00413AE9" w:rsidRPr="00423EF3" w:rsidRDefault="00413AE9" w:rsidP="00413AE9">
                  <w:pPr>
                    <w:tabs>
                      <w:tab w:val="left" w:pos="567"/>
                      <w:tab w:val="left" w:pos="6521"/>
                    </w:tabs>
                    <w:rPr>
                      <w:i/>
                      <w:sz w:val="22"/>
                      <w:szCs w:val="22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804" w:type="dxa"/>
                </w:tcPr>
                <w:p w:rsidR="00413AE9" w:rsidRPr="00413AE9" w:rsidRDefault="00413AE9" w:rsidP="00413AE9">
                  <w:pPr>
                    <w:tabs>
                      <w:tab w:val="left" w:pos="6521"/>
                    </w:tabs>
                    <w:rPr>
                      <w:sz w:val="20"/>
                      <w:szCs w:val="20"/>
                    </w:rPr>
                  </w:pPr>
                  <w:r w:rsidRPr="00423EF3">
                    <w:rPr>
                      <w:rStyle w:val="Betoning"/>
                      <w:i w:val="0"/>
                      <w:sz w:val="20"/>
                      <w:szCs w:val="20"/>
                    </w:rPr>
                    <w:t xml:space="preserve">Brister har påvisats vad gäller följsamheten till Socialstyrelsens föreskrifter och </w:t>
                  </w:r>
                  <w:r w:rsidRPr="00423EF3">
                    <w:rPr>
                      <w:sz w:val="20"/>
                      <w:szCs w:val="20"/>
                    </w:rPr>
                    <w:t>allmänna råd. Åtgärder krävs.</w:t>
                  </w:r>
                </w:p>
              </w:tc>
              <w:tc>
                <w:tcPr>
                  <w:tcW w:w="1134" w:type="dxa"/>
                </w:tcPr>
                <w:p w:rsidR="00413AE9" w:rsidRDefault="00413AE9" w:rsidP="00413AE9">
                  <w:pPr>
                    <w:tabs>
                      <w:tab w:val="left" w:pos="567"/>
                      <w:tab w:val="left" w:pos="652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D2077">
                    <w:rPr>
                      <w:sz w:val="22"/>
                      <w:szCs w:val="22"/>
                    </w:rPr>
                  </w:r>
                  <w:r w:rsidR="007D207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A3C16" w:rsidRPr="00280682" w:rsidRDefault="00EA3C16" w:rsidP="00EA3C16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</w:tc>
      </w:tr>
    </w:tbl>
    <w:p w:rsidR="00EA3C16" w:rsidRDefault="00EA3C16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p w:rsidR="00EA3C16" w:rsidRDefault="00EA3C16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p w:rsidR="00EA3C16" w:rsidRDefault="00EA3C16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tbl>
      <w:tblPr>
        <w:tblStyle w:val="Tabellrutnt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EA3C16" w:rsidRPr="00280682" w:rsidTr="00EA3C16">
        <w:trPr>
          <w:trHeight w:val="310"/>
        </w:trPr>
        <w:tc>
          <w:tcPr>
            <w:tcW w:w="9145" w:type="dxa"/>
          </w:tcPr>
          <w:p w:rsidR="00EA3C16" w:rsidRDefault="00EA3C16" w:rsidP="00EA3C16">
            <w:pPr>
              <w:pStyle w:val="Rubrik2"/>
              <w:tabs>
                <w:tab w:val="left" w:pos="567"/>
              </w:tabs>
              <w:spacing w:before="0"/>
            </w:pPr>
            <w:r>
              <w:t>Styrkor</w:t>
            </w:r>
          </w:p>
          <w:p w:rsidR="00EA3C16" w:rsidRPr="00280682" w:rsidRDefault="00EA3C16" w:rsidP="00EA3C16"/>
        </w:tc>
      </w:tr>
      <w:tr w:rsidR="00EA3C16" w:rsidRPr="00280682" w:rsidTr="007478E0">
        <w:trPr>
          <w:trHeight w:val="606"/>
        </w:trPr>
        <w:tc>
          <w:tcPr>
            <w:tcW w:w="9145" w:type="dxa"/>
          </w:tcPr>
          <w:p w:rsidR="00EC66F1" w:rsidRDefault="00297A7B" w:rsidP="00DE6477">
            <w:pPr>
              <w:pStyle w:val="Liststycke"/>
              <w:numPr>
                <w:ilvl w:val="0"/>
                <w:numId w:val="1"/>
              </w:num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 w:rsidRPr="00DE647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kriv här"/>
                  </w:textInput>
                </w:ffData>
              </w:fldChar>
            </w:r>
            <w:r w:rsidRPr="00DE6477">
              <w:rPr>
                <w:sz w:val="22"/>
                <w:szCs w:val="22"/>
              </w:rPr>
              <w:instrText xml:space="preserve"> FORMTEXT </w:instrText>
            </w:r>
            <w:r w:rsidRPr="00DE6477">
              <w:rPr>
                <w:sz w:val="22"/>
                <w:szCs w:val="22"/>
              </w:rPr>
            </w:r>
            <w:r w:rsidRPr="00DE6477">
              <w:rPr>
                <w:sz w:val="22"/>
                <w:szCs w:val="22"/>
              </w:rPr>
              <w:fldChar w:fldCharType="separate"/>
            </w:r>
            <w:r w:rsidR="007C4DC1">
              <w:rPr>
                <w:sz w:val="22"/>
                <w:szCs w:val="22"/>
              </w:rPr>
              <w:t>Avdelning</w:t>
            </w:r>
            <w:r w:rsidR="003931E4">
              <w:rPr>
                <w:sz w:val="22"/>
                <w:szCs w:val="22"/>
              </w:rPr>
              <w:t>en</w:t>
            </w:r>
            <w:r w:rsidR="007C202E">
              <w:rPr>
                <w:sz w:val="22"/>
                <w:szCs w:val="22"/>
              </w:rPr>
              <w:t xml:space="preserve"> har långvariga</w:t>
            </w:r>
            <w:r w:rsidR="007C4DC1">
              <w:rPr>
                <w:sz w:val="22"/>
                <w:szCs w:val="22"/>
              </w:rPr>
              <w:t xml:space="preserve"> </w:t>
            </w:r>
            <w:r w:rsidR="007C202E">
              <w:rPr>
                <w:sz w:val="22"/>
                <w:szCs w:val="22"/>
              </w:rPr>
              <w:t>och goda</w:t>
            </w:r>
            <w:r w:rsidR="007C4DC1">
              <w:rPr>
                <w:sz w:val="22"/>
                <w:szCs w:val="22"/>
              </w:rPr>
              <w:t xml:space="preserve"> traditioner kring </w:t>
            </w:r>
            <w:r w:rsidR="007C202E">
              <w:rPr>
                <w:sz w:val="22"/>
                <w:szCs w:val="22"/>
              </w:rPr>
              <w:t xml:space="preserve">genomförandet av </w:t>
            </w:r>
            <w:r w:rsidR="007C4DC1">
              <w:rPr>
                <w:sz w:val="22"/>
                <w:szCs w:val="22"/>
              </w:rPr>
              <w:t xml:space="preserve">SR-uppdrag och </w:t>
            </w:r>
            <w:r w:rsidR="007C202E">
              <w:rPr>
                <w:sz w:val="22"/>
                <w:szCs w:val="22"/>
              </w:rPr>
              <w:t>ST-utbildning</w:t>
            </w:r>
            <w:r w:rsidR="007C4DC1">
              <w:rPr>
                <w:sz w:val="22"/>
                <w:szCs w:val="22"/>
              </w:rPr>
              <w:t xml:space="preserve"> samt</w:t>
            </w:r>
            <w:r w:rsidR="00EC66F1">
              <w:rPr>
                <w:sz w:val="22"/>
                <w:szCs w:val="22"/>
              </w:rPr>
              <w:t xml:space="preserve"> utbildningsaktiviteter för teoretisk utbildning.</w:t>
            </w:r>
          </w:p>
          <w:p w:rsidR="00EC66F1" w:rsidRDefault="00EC66F1" w:rsidP="00DE6477">
            <w:pPr>
              <w:pStyle w:val="Liststycke"/>
              <w:numPr>
                <w:ilvl w:val="0"/>
                <w:numId w:val="1"/>
              </w:num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God och stimulerande forskningsmiljö för </w:t>
            </w:r>
            <w:r w:rsidR="007C202E">
              <w:rPr>
                <w:sz w:val="22"/>
                <w:szCs w:val="22"/>
              </w:rPr>
              <w:t xml:space="preserve">såväl ST-läkare som </w:t>
            </w:r>
            <w:r>
              <w:rPr>
                <w:sz w:val="22"/>
                <w:szCs w:val="22"/>
              </w:rPr>
              <w:t>specialistläkar</w:t>
            </w:r>
            <w:r w:rsidR="007C202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 w:rsidR="002329E8">
              <w:rPr>
                <w:sz w:val="22"/>
                <w:szCs w:val="22"/>
              </w:rPr>
              <w:t>med flera docentkompetenta</w:t>
            </w:r>
            <w:r>
              <w:rPr>
                <w:sz w:val="22"/>
                <w:szCs w:val="22"/>
              </w:rPr>
              <w:t xml:space="preserve"> </w:t>
            </w:r>
            <w:r w:rsidR="007C202E">
              <w:rPr>
                <w:sz w:val="22"/>
                <w:szCs w:val="22"/>
              </w:rPr>
              <w:t xml:space="preserve">även för BMA </w:t>
            </w:r>
            <w:r>
              <w:rPr>
                <w:sz w:val="22"/>
                <w:szCs w:val="22"/>
              </w:rPr>
              <w:t xml:space="preserve">planeras </w:t>
            </w:r>
            <w:r w:rsidR="007C202E">
              <w:rPr>
                <w:sz w:val="22"/>
                <w:szCs w:val="22"/>
              </w:rPr>
              <w:t>för</w:t>
            </w:r>
            <w:r>
              <w:rPr>
                <w:sz w:val="22"/>
                <w:szCs w:val="22"/>
              </w:rPr>
              <w:t xml:space="preserve"> förbättra</w:t>
            </w:r>
            <w:r w:rsidR="002329E8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förutsättningar </w:t>
            </w:r>
            <w:r w:rsidR="002329E8">
              <w:rPr>
                <w:sz w:val="22"/>
                <w:szCs w:val="22"/>
              </w:rPr>
              <w:t xml:space="preserve">för </w:t>
            </w:r>
            <w:r>
              <w:rPr>
                <w:sz w:val="22"/>
                <w:szCs w:val="22"/>
              </w:rPr>
              <w:t>och tillgång till forskning. Utöver dett</w:t>
            </w:r>
            <w:r w:rsidR="002329E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2329E8">
              <w:rPr>
                <w:sz w:val="22"/>
                <w:szCs w:val="22"/>
              </w:rPr>
              <w:t xml:space="preserve">finns också </w:t>
            </w:r>
            <w:r>
              <w:rPr>
                <w:sz w:val="22"/>
                <w:szCs w:val="22"/>
              </w:rPr>
              <w:t>ambition och engagemang</w:t>
            </w:r>
            <w:r w:rsidR="002329E8">
              <w:rPr>
                <w:sz w:val="22"/>
                <w:szCs w:val="22"/>
              </w:rPr>
              <w:t xml:space="preserve"> vid avdelningen för</w:t>
            </w:r>
            <w:r>
              <w:rPr>
                <w:sz w:val="22"/>
                <w:szCs w:val="22"/>
              </w:rPr>
              <w:t xml:space="preserve"> att vidareutveckla och driva fo</w:t>
            </w:r>
            <w:r w:rsidR="002329E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skning inom klinisk neurofysiologi.</w:t>
            </w:r>
          </w:p>
          <w:p w:rsidR="00810E1D" w:rsidRDefault="002329E8" w:rsidP="00DE6477">
            <w:pPr>
              <w:pStyle w:val="Liststycke"/>
              <w:numPr>
                <w:ilvl w:val="0"/>
                <w:numId w:val="1"/>
              </w:num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Flera s</w:t>
            </w:r>
            <w:r w:rsidR="00EC66F1">
              <w:rPr>
                <w:sz w:val="22"/>
                <w:szCs w:val="22"/>
              </w:rPr>
              <w:t>kriftliga instruktioner, dokument och mall</w:t>
            </w:r>
            <w:r>
              <w:rPr>
                <w:sz w:val="22"/>
                <w:szCs w:val="22"/>
              </w:rPr>
              <w:t>ar</w:t>
            </w:r>
            <w:r w:rsidR="00810E1D">
              <w:rPr>
                <w:sz w:val="22"/>
                <w:szCs w:val="22"/>
              </w:rPr>
              <w:t xml:space="preserve"> erbjud</w:t>
            </w:r>
            <w:r>
              <w:rPr>
                <w:sz w:val="22"/>
                <w:szCs w:val="22"/>
              </w:rPr>
              <w:t>s</w:t>
            </w:r>
            <w:r w:rsidR="00810E1D">
              <w:rPr>
                <w:sz w:val="22"/>
                <w:szCs w:val="22"/>
              </w:rPr>
              <w:t xml:space="preserve"> </w:t>
            </w:r>
            <w:r w:rsidR="00EC66F1">
              <w:rPr>
                <w:sz w:val="22"/>
                <w:szCs w:val="22"/>
              </w:rPr>
              <w:t xml:space="preserve">centralt </w:t>
            </w:r>
            <w:r w:rsidR="00810E1D">
              <w:rPr>
                <w:sz w:val="22"/>
                <w:szCs w:val="22"/>
              </w:rPr>
              <w:t>av</w:t>
            </w:r>
            <w:r w:rsidR="00EC66F1">
              <w:rPr>
                <w:sz w:val="22"/>
                <w:szCs w:val="22"/>
              </w:rPr>
              <w:t xml:space="preserve"> sjukhuset, </w:t>
            </w:r>
            <w:r>
              <w:rPr>
                <w:sz w:val="22"/>
                <w:szCs w:val="22"/>
              </w:rPr>
              <w:t>liksom</w:t>
            </w:r>
            <w:r w:rsidR="00EC66F1">
              <w:rPr>
                <w:sz w:val="22"/>
                <w:szCs w:val="22"/>
              </w:rPr>
              <w:t xml:space="preserve"> central</w:t>
            </w:r>
            <w:r>
              <w:rPr>
                <w:sz w:val="22"/>
                <w:szCs w:val="22"/>
              </w:rPr>
              <w:t>a direktiv</w:t>
            </w:r>
            <w:r w:rsidR="00EC66F1">
              <w:rPr>
                <w:sz w:val="22"/>
                <w:szCs w:val="22"/>
              </w:rPr>
              <w:t xml:space="preserve"> för </w:t>
            </w:r>
            <w:r>
              <w:rPr>
                <w:sz w:val="22"/>
                <w:szCs w:val="22"/>
              </w:rPr>
              <w:t>genomförande av</w:t>
            </w:r>
            <w:r w:rsidR="00EC66F1">
              <w:rPr>
                <w:sz w:val="22"/>
                <w:szCs w:val="22"/>
              </w:rPr>
              <w:t xml:space="preserve"> regelbundna </w:t>
            </w:r>
            <w:r>
              <w:rPr>
                <w:sz w:val="22"/>
                <w:szCs w:val="22"/>
              </w:rPr>
              <w:t>ST-</w:t>
            </w:r>
            <w:r w:rsidR="00EC66F1">
              <w:rPr>
                <w:sz w:val="22"/>
                <w:szCs w:val="22"/>
              </w:rPr>
              <w:t xml:space="preserve">bedömningar </w:t>
            </w:r>
            <w:r>
              <w:rPr>
                <w:sz w:val="22"/>
                <w:szCs w:val="22"/>
              </w:rPr>
              <w:t>och</w:t>
            </w:r>
            <w:r w:rsidR="00810E1D">
              <w:rPr>
                <w:sz w:val="22"/>
                <w:szCs w:val="22"/>
              </w:rPr>
              <w:t xml:space="preserve"> </w:t>
            </w:r>
            <w:r w:rsidR="00EC66F1">
              <w:rPr>
                <w:sz w:val="22"/>
                <w:szCs w:val="22"/>
              </w:rPr>
              <w:t>andra för ST-utbildning</w:t>
            </w:r>
            <w:r>
              <w:rPr>
                <w:sz w:val="22"/>
                <w:szCs w:val="22"/>
              </w:rPr>
              <w:t>en</w:t>
            </w:r>
            <w:r w:rsidR="00EC66F1">
              <w:rPr>
                <w:sz w:val="22"/>
                <w:szCs w:val="22"/>
              </w:rPr>
              <w:t xml:space="preserve"> viktiga moment.  </w:t>
            </w:r>
            <w:r w:rsidR="007C4DC1">
              <w:rPr>
                <w:sz w:val="22"/>
                <w:szCs w:val="22"/>
              </w:rPr>
              <w:t xml:space="preserve"> </w:t>
            </w:r>
          </w:p>
          <w:p w:rsidR="00810E1D" w:rsidRDefault="00810E1D" w:rsidP="00DE6477">
            <w:pPr>
              <w:pStyle w:val="Liststycke"/>
              <w:numPr>
                <w:ilvl w:val="0"/>
                <w:numId w:val="1"/>
              </w:num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Sektionschef, studierektor och handledare </w:t>
            </w:r>
            <w:r w:rsidR="002329E8"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</w:rPr>
              <w:t xml:space="preserve">r </w:t>
            </w:r>
            <w:r w:rsidR="002329E8">
              <w:rPr>
                <w:sz w:val="22"/>
                <w:szCs w:val="22"/>
              </w:rPr>
              <w:t>alla</w:t>
            </w:r>
            <w:r>
              <w:rPr>
                <w:sz w:val="22"/>
                <w:szCs w:val="22"/>
              </w:rPr>
              <w:t xml:space="preserve"> aktiv</w:t>
            </w:r>
            <w:r w:rsidR="002329E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och intresserade </w:t>
            </w:r>
            <w:r w:rsidR="002329E8">
              <w:rPr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 xml:space="preserve"> att ut</w:t>
            </w:r>
            <w:r w:rsidR="002329E8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veckla och förbättra ST-utbildnin</w:t>
            </w:r>
            <w:r w:rsidR="002329E8">
              <w:rPr>
                <w:sz w:val="22"/>
                <w:szCs w:val="22"/>
              </w:rPr>
              <w:t>g,</w:t>
            </w:r>
            <w:r>
              <w:rPr>
                <w:sz w:val="22"/>
                <w:szCs w:val="22"/>
              </w:rPr>
              <w:t xml:space="preserve"> vidareutbildning samt handledarutbildning vi</w:t>
            </w:r>
            <w:r w:rsidR="002329E8">
              <w:rPr>
                <w:sz w:val="22"/>
                <w:szCs w:val="22"/>
              </w:rPr>
              <w:t>d kliniken</w:t>
            </w:r>
            <w:r>
              <w:rPr>
                <w:sz w:val="22"/>
                <w:szCs w:val="22"/>
              </w:rPr>
              <w:t>.</w:t>
            </w:r>
          </w:p>
          <w:p w:rsidR="00EA3C16" w:rsidRPr="00DE6477" w:rsidRDefault="00810E1D" w:rsidP="00DE6477">
            <w:pPr>
              <w:pStyle w:val="Liststycke"/>
              <w:numPr>
                <w:ilvl w:val="0"/>
                <w:numId w:val="1"/>
              </w:num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329E8">
              <w:rPr>
                <w:sz w:val="22"/>
                <w:szCs w:val="22"/>
              </w:rPr>
              <w:t>tt</w:t>
            </w:r>
            <w:r>
              <w:rPr>
                <w:sz w:val="22"/>
                <w:szCs w:val="22"/>
              </w:rPr>
              <w:t xml:space="preserve"> öppe</w:t>
            </w:r>
            <w:r w:rsidR="002329E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 </w:t>
            </w:r>
            <w:r w:rsidR="002329E8">
              <w:rPr>
                <w:sz w:val="22"/>
                <w:szCs w:val="22"/>
              </w:rPr>
              <w:t>samarbets</w:t>
            </w:r>
            <w:r>
              <w:rPr>
                <w:sz w:val="22"/>
                <w:szCs w:val="22"/>
              </w:rPr>
              <w:t>klimat och prestiglosa relationer mellan medarbetar</w:t>
            </w:r>
            <w:r w:rsidR="002329E8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på kliniken, inklusive ST-läkare, handledare och s</w:t>
            </w:r>
            <w:r w:rsidR="00BE08B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ktion</w:t>
            </w:r>
            <w:r w:rsidR="00BE08B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chef</w:t>
            </w:r>
            <w:r w:rsidR="00BE08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BE08BF">
              <w:rPr>
                <w:sz w:val="22"/>
                <w:szCs w:val="22"/>
              </w:rPr>
              <w:t>utgör</w:t>
            </w:r>
            <w:r>
              <w:rPr>
                <w:sz w:val="22"/>
                <w:szCs w:val="22"/>
              </w:rPr>
              <w:t xml:space="preserve"> en bra f</w:t>
            </w:r>
            <w:r w:rsidR="00BE08BF">
              <w:rPr>
                <w:sz w:val="22"/>
                <w:szCs w:val="22"/>
              </w:rPr>
              <w:t>ö</w:t>
            </w:r>
            <w:r>
              <w:rPr>
                <w:sz w:val="22"/>
                <w:szCs w:val="22"/>
              </w:rPr>
              <w:t xml:space="preserve">rutsättning för att även </w:t>
            </w:r>
            <w:r w:rsidR="00BE08BF">
              <w:rPr>
                <w:sz w:val="22"/>
                <w:szCs w:val="22"/>
              </w:rPr>
              <w:t>komplicerade</w:t>
            </w:r>
            <w:r>
              <w:rPr>
                <w:sz w:val="22"/>
                <w:szCs w:val="22"/>
              </w:rPr>
              <w:t xml:space="preserve"> frågor </w:t>
            </w:r>
            <w:r w:rsidR="00BE08BF">
              <w:rPr>
                <w:sz w:val="22"/>
                <w:szCs w:val="22"/>
              </w:rPr>
              <w:t>ska</w:t>
            </w:r>
            <w:r>
              <w:rPr>
                <w:sz w:val="22"/>
                <w:szCs w:val="22"/>
              </w:rPr>
              <w:t xml:space="preserve"> kunna diskuteras och</w:t>
            </w:r>
            <w:r w:rsidR="00BE08BF">
              <w:rPr>
                <w:sz w:val="22"/>
                <w:szCs w:val="22"/>
              </w:rPr>
              <w:t xml:space="preserve"> därigenom medge snabb och effektiv problemlösning.</w:t>
            </w:r>
            <w:r w:rsidR="00297A7B" w:rsidRPr="00DE6477">
              <w:rPr>
                <w:sz w:val="22"/>
                <w:szCs w:val="22"/>
              </w:rPr>
              <w:fldChar w:fldCharType="end"/>
            </w:r>
          </w:p>
          <w:p w:rsidR="007478E0" w:rsidRPr="00F321CD" w:rsidRDefault="007478E0" w:rsidP="00EA3C16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  <w:p w:rsidR="00970F12" w:rsidRPr="004F2513" w:rsidRDefault="00970F12" w:rsidP="00EA3C16">
            <w:p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</w:p>
        </w:tc>
      </w:tr>
    </w:tbl>
    <w:p w:rsidR="00EA3C16" w:rsidRDefault="00EA3C16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tbl>
      <w:tblPr>
        <w:tblStyle w:val="Tabellrutnt"/>
        <w:tblW w:w="9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EA3C16" w:rsidRPr="00280682" w:rsidTr="00EA3C16">
        <w:trPr>
          <w:trHeight w:val="296"/>
        </w:trPr>
        <w:tc>
          <w:tcPr>
            <w:tcW w:w="9113" w:type="dxa"/>
          </w:tcPr>
          <w:p w:rsidR="00EA3C16" w:rsidRDefault="00EA3C16" w:rsidP="00EA3C16">
            <w:pPr>
              <w:pStyle w:val="Rubrik2"/>
              <w:tabs>
                <w:tab w:val="left" w:pos="567"/>
              </w:tabs>
              <w:spacing w:before="0"/>
            </w:pPr>
            <w:r>
              <w:t>Svagheter</w:t>
            </w:r>
          </w:p>
          <w:p w:rsidR="00EA3C16" w:rsidRPr="00280682" w:rsidRDefault="00EA3C16" w:rsidP="00EA3C16"/>
        </w:tc>
      </w:tr>
      <w:tr w:rsidR="00EA3C16" w:rsidRPr="00280682" w:rsidTr="00EA3C16">
        <w:trPr>
          <w:trHeight w:val="150"/>
        </w:trPr>
        <w:tc>
          <w:tcPr>
            <w:tcW w:w="9113" w:type="dxa"/>
          </w:tcPr>
          <w:p w:rsidR="00C96D83" w:rsidRDefault="00297A7B" w:rsidP="00DE6477">
            <w:pPr>
              <w:pStyle w:val="Liststycke"/>
              <w:numPr>
                <w:ilvl w:val="0"/>
                <w:numId w:val="1"/>
              </w:num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 w:rsidRPr="00DE647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kriv här"/>
                  </w:textInput>
                </w:ffData>
              </w:fldChar>
            </w:r>
            <w:r w:rsidRPr="00DE6477">
              <w:rPr>
                <w:sz w:val="22"/>
                <w:szCs w:val="22"/>
              </w:rPr>
              <w:instrText xml:space="preserve"> FORMTEXT </w:instrText>
            </w:r>
            <w:r w:rsidRPr="00DE6477">
              <w:rPr>
                <w:sz w:val="22"/>
                <w:szCs w:val="22"/>
              </w:rPr>
            </w:r>
            <w:r w:rsidRPr="00DE6477">
              <w:rPr>
                <w:sz w:val="22"/>
                <w:szCs w:val="22"/>
              </w:rPr>
              <w:fldChar w:fldCharType="separate"/>
            </w:r>
            <w:r w:rsidR="00C96D83">
              <w:rPr>
                <w:sz w:val="22"/>
                <w:szCs w:val="22"/>
              </w:rPr>
              <w:t>Bemanings</w:t>
            </w:r>
            <w:r w:rsidR="00BE08BF">
              <w:rPr>
                <w:sz w:val="22"/>
                <w:szCs w:val="22"/>
              </w:rPr>
              <w:t>underskott</w:t>
            </w:r>
            <w:r w:rsidR="00C96D83">
              <w:rPr>
                <w:sz w:val="22"/>
                <w:szCs w:val="22"/>
              </w:rPr>
              <w:t xml:space="preserve"> och </w:t>
            </w:r>
            <w:r w:rsidR="00BE08BF">
              <w:rPr>
                <w:sz w:val="22"/>
                <w:szCs w:val="22"/>
              </w:rPr>
              <w:t xml:space="preserve">stor </w:t>
            </w:r>
            <w:r w:rsidR="00C96D83">
              <w:rPr>
                <w:sz w:val="22"/>
                <w:szCs w:val="22"/>
              </w:rPr>
              <w:t>arbetsbelastning</w:t>
            </w:r>
            <w:r w:rsidR="00BE08BF">
              <w:rPr>
                <w:sz w:val="22"/>
                <w:szCs w:val="22"/>
              </w:rPr>
              <w:t xml:space="preserve"> av rutinsjukvård</w:t>
            </w:r>
            <w:r w:rsidR="00C96D83">
              <w:rPr>
                <w:sz w:val="22"/>
                <w:szCs w:val="22"/>
              </w:rPr>
              <w:t xml:space="preserve"> </w:t>
            </w:r>
            <w:r w:rsidR="00C96D83">
              <w:rPr>
                <w:noProof/>
                <w:sz w:val="22"/>
                <w:szCs w:val="22"/>
              </w:rPr>
              <w:t xml:space="preserve">gör att ST-läkare kan hamna i situation med bristande handledningskapacitet. Samtliga inblandade strävar dock </w:t>
            </w:r>
            <w:r w:rsidR="00BE08BF">
              <w:rPr>
                <w:noProof/>
                <w:sz w:val="22"/>
                <w:szCs w:val="22"/>
              </w:rPr>
              <w:t>mot</w:t>
            </w:r>
            <w:r w:rsidR="00C96D83">
              <w:rPr>
                <w:noProof/>
                <w:sz w:val="22"/>
                <w:szCs w:val="22"/>
              </w:rPr>
              <w:t xml:space="preserve"> att fluktuation</w:t>
            </w:r>
            <w:r w:rsidR="00BE08BF">
              <w:rPr>
                <w:noProof/>
                <w:sz w:val="22"/>
                <w:szCs w:val="22"/>
              </w:rPr>
              <w:t>en i</w:t>
            </w:r>
            <w:r w:rsidR="00C96D83">
              <w:rPr>
                <w:noProof/>
                <w:sz w:val="22"/>
                <w:szCs w:val="22"/>
              </w:rPr>
              <w:t xml:space="preserve"> </w:t>
            </w:r>
            <w:r w:rsidR="00BE08BF">
              <w:rPr>
                <w:noProof/>
                <w:sz w:val="22"/>
                <w:szCs w:val="22"/>
              </w:rPr>
              <w:t>handledar</w:t>
            </w:r>
            <w:r w:rsidR="00C96D83">
              <w:rPr>
                <w:noProof/>
                <w:sz w:val="22"/>
                <w:szCs w:val="22"/>
              </w:rPr>
              <w:t>tillg</w:t>
            </w:r>
            <w:r w:rsidR="00BE08BF">
              <w:rPr>
                <w:noProof/>
                <w:sz w:val="22"/>
                <w:szCs w:val="22"/>
              </w:rPr>
              <w:t>ång</w:t>
            </w:r>
            <w:r w:rsidR="00C96D83">
              <w:rPr>
                <w:noProof/>
                <w:sz w:val="22"/>
                <w:szCs w:val="22"/>
              </w:rPr>
              <w:t xml:space="preserve"> </w:t>
            </w:r>
            <w:r w:rsidR="00934695">
              <w:rPr>
                <w:noProof/>
                <w:sz w:val="22"/>
                <w:szCs w:val="22"/>
              </w:rPr>
              <w:t xml:space="preserve">och </w:t>
            </w:r>
            <w:r w:rsidR="00BE08BF">
              <w:rPr>
                <w:noProof/>
                <w:sz w:val="22"/>
                <w:szCs w:val="22"/>
              </w:rPr>
              <w:t>en period</w:t>
            </w:r>
            <w:r w:rsidR="00934695">
              <w:rPr>
                <w:noProof/>
                <w:sz w:val="22"/>
                <w:szCs w:val="22"/>
              </w:rPr>
              <w:t xml:space="preserve">vis ojämn </w:t>
            </w:r>
            <w:r w:rsidR="00BE08BF">
              <w:rPr>
                <w:noProof/>
                <w:sz w:val="22"/>
                <w:szCs w:val="22"/>
              </w:rPr>
              <w:t>arbets</w:t>
            </w:r>
            <w:r w:rsidR="00934695">
              <w:rPr>
                <w:noProof/>
                <w:sz w:val="22"/>
                <w:szCs w:val="22"/>
              </w:rPr>
              <w:t xml:space="preserve">sfördelning </w:t>
            </w:r>
            <w:r w:rsidR="00BE08BF">
              <w:rPr>
                <w:noProof/>
                <w:sz w:val="22"/>
                <w:szCs w:val="22"/>
              </w:rPr>
              <w:t>inom</w:t>
            </w:r>
            <w:r w:rsidR="00934695">
              <w:rPr>
                <w:noProof/>
                <w:sz w:val="22"/>
                <w:szCs w:val="22"/>
              </w:rPr>
              <w:t xml:space="preserve"> läkarstaben</w:t>
            </w:r>
            <w:r w:rsidR="00BE08BF">
              <w:rPr>
                <w:noProof/>
                <w:sz w:val="22"/>
                <w:szCs w:val="22"/>
              </w:rPr>
              <w:t xml:space="preserve"> minimalt</w:t>
            </w:r>
            <w:r w:rsidR="00C96D83">
              <w:rPr>
                <w:noProof/>
                <w:sz w:val="22"/>
                <w:szCs w:val="22"/>
              </w:rPr>
              <w:t xml:space="preserve"> </w:t>
            </w:r>
            <w:r w:rsidR="00BE08BF">
              <w:rPr>
                <w:noProof/>
                <w:sz w:val="22"/>
                <w:szCs w:val="22"/>
              </w:rPr>
              <w:t xml:space="preserve">ska </w:t>
            </w:r>
            <w:r w:rsidR="00C96D83">
              <w:rPr>
                <w:noProof/>
                <w:sz w:val="22"/>
                <w:szCs w:val="22"/>
              </w:rPr>
              <w:t>påverka ST-läkar</w:t>
            </w:r>
            <w:r w:rsidR="00BE08BF">
              <w:rPr>
                <w:noProof/>
                <w:sz w:val="22"/>
                <w:szCs w:val="22"/>
              </w:rPr>
              <w:t>na</w:t>
            </w:r>
            <w:r w:rsidR="00C96D83">
              <w:rPr>
                <w:noProof/>
                <w:sz w:val="22"/>
                <w:szCs w:val="22"/>
              </w:rPr>
              <w:t xml:space="preserve">s </w:t>
            </w:r>
            <w:r w:rsidR="00BE08BF">
              <w:rPr>
                <w:noProof/>
                <w:sz w:val="22"/>
                <w:szCs w:val="22"/>
              </w:rPr>
              <w:t>kunskaps</w:t>
            </w:r>
            <w:r w:rsidR="00C96D83">
              <w:rPr>
                <w:noProof/>
                <w:sz w:val="22"/>
                <w:szCs w:val="22"/>
              </w:rPr>
              <w:t>ut</w:t>
            </w:r>
            <w:r w:rsidR="00BE08BF">
              <w:rPr>
                <w:noProof/>
                <w:sz w:val="22"/>
                <w:szCs w:val="22"/>
              </w:rPr>
              <w:softHyphen/>
            </w:r>
            <w:r w:rsidR="00C96D83">
              <w:rPr>
                <w:noProof/>
                <w:sz w:val="22"/>
                <w:szCs w:val="22"/>
              </w:rPr>
              <w:t>veckling.</w:t>
            </w:r>
          </w:p>
          <w:p w:rsidR="00EA3C16" w:rsidRPr="00DE6477" w:rsidRDefault="00BE08BF" w:rsidP="00DE6477">
            <w:pPr>
              <w:pStyle w:val="Liststycke"/>
              <w:numPr>
                <w:ilvl w:val="0"/>
                <w:numId w:val="1"/>
              </w:num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 mindre förtroende</w:t>
            </w:r>
            <w:r w:rsidR="00C96D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för tillämpligheten av </w:t>
            </w:r>
            <w:r w:rsidR="00C96D83">
              <w:rPr>
                <w:sz w:val="22"/>
                <w:szCs w:val="22"/>
              </w:rPr>
              <w:t>centralt skrivna riktlinjer, instruktioner och mall</w:t>
            </w:r>
            <w:r>
              <w:rPr>
                <w:sz w:val="22"/>
                <w:szCs w:val="22"/>
              </w:rPr>
              <w:t>ar</w:t>
            </w:r>
            <w:r w:rsidR="00C96D83">
              <w:rPr>
                <w:sz w:val="22"/>
                <w:szCs w:val="22"/>
              </w:rPr>
              <w:t xml:space="preserve">, </w:t>
            </w:r>
            <w:r w:rsidR="00934695">
              <w:rPr>
                <w:sz w:val="22"/>
                <w:szCs w:val="22"/>
              </w:rPr>
              <w:t xml:space="preserve">som </w:t>
            </w:r>
            <w:r>
              <w:rPr>
                <w:sz w:val="22"/>
                <w:szCs w:val="22"/>
              </w:rPr>
              <w:t xml:space="preserve">kan ha bidragit till användandet av </w:t>
            </w:r>
            <w:r w:rsidR="0038751D">
              <w:rPr>
                <w:sz w:val="22"/>
                <w:szCs w:val="22"/>
              </w:rPr>
              <w:t>icke</w:t>
            </w:r>
            <w:r w:rsidR="00C96D83">
              <w:rPr>
                <w:sz w:val="22"/>
                <w:szCs w:val="22"/>
              </w:rPr>
              <w:t xml:space="preserve"> specialitets</w:t>
            </w:r>
            <w:r w:rsidR="0038751D">
              <w:rPr>
                <w:sz w:val="22"/>
                <w:szCs w:val="22"/>
              </w:rPr>
              <w:t>-</w:t>
            </w:r>
            <w:r w:rsidR="00C96D83">
              <w:rPr>
                <w:sz w:val="22"/>
                <w:szCs w:val="22"/>
              </w:rPr>
              <w:t xml:space="preserve">specifika </w:t>
            </w:r>
            <w:r w:rsidR="00BD57D2">
              <w:rPr>
                <w:sz w:val="22"/>
                <w:szCs w:val="22"/>
              </w:rPr>
              <w:t xml:space="preserve">och </w:t>
            </w:r>
            <w:r w:rsidR="0038751D">
              <w:rPr>
                <w:sz w:val="22"/>
                <w:szCs w:val="22"/>
              </w:rPr>
              <w:t>därmed</w:t>
            </w:r>
            <w:r w:rsidR="00BD57D2">
              <w:rPr>
                <w:sz w:val="22"/>
                <w:szCs w:val="22"/>
              </w:rPr>
              <w:t xml:space="preserve"> </w:t>
            </w:r>
            <w:r w:rsidR="0038751D">
              <w:rPr>
                <w:sz w:val="22"/>
                <w:szCs w:val="22"/>
              </w:rPr>
              <w:t>suboptimalt</w:t>
            </w:r>
            <w:r w:rsidR="00BD57D2">
              <w:rPr>
                <w:sz w:val="22"/>
                <w:szCs w:val="22"/>
              </w:rPr>
              <w:t xml:space="preserve"> </w:t>
            </w:r>
            <w:r w:rsidR="0038751D">
              <w:rPr>
                <w:sz w:val="22"/>
                <w:szCs w:val="22"/>
              </w:rPr>
              <w:t>utformade</w:t>
            </w:r>
            <w:r w:rsidR="00BD57D2">
              <w:rPr>
                <w:sz w:val="22"/>
                <w:szCs w:val="22"/>
              </w:rPr>
              <w:t xml:space="preserve"> </w:t>
            </w:r>
            <w:r w:rsidR="0038751D">
              <w:rPr>
                <w:sz w:val="22"/>
                <w:szCs w:val="22"/>
              </w:rPr>
              <w:t>utbildningsverktyg</w:t>
            </w:r>
            <w:r w:rsidR="00C96D83">
              <w:rPr>
                <w:sz w:val="22"/>
                <w:szCs w:val="22"/>
              </w:rPr>
              <w:t>verktyg. Utöver detta</w:t>
            </w:r>
            <w:r w:rsidR="00BD57D2">
              <w:rPr>
                <w:sz w:val="22"/>
                <w:szCs w:val="22"/>
              </w:rPr>
              <w:t xml:space="preserve"> saknas </w:t>
            </w:r>
            <w:r w:rsidR="00934695">
              <w:rPr>
                <w:sz w:val="22"/>
                <w:szCs w:val="22"/>
              </w:rPr>
              <w:t xml:space="preserve">ibland </w:t>
            </w:r>
            <w:r w:rsidR="0038751D">
              <w:rPr>
                <w:sz w:val="22"/>
                <w:szCs w:val="22"/>
              </w:rPr>
              <w:t xml:space="preserve">även en </w:t>
            </w:r>
            <w:r w:rsidR="00BD57D2">
              <w:rPr>
                <w:sz w:val="22"/>
                <w:szCs w:val="22"/>
              </w:rPr>
              <w:t>gemensam syn på hur processer</w:t>
            </w:r>
            <w:r w:rsidR="0038751D">
              <w:rPr>
                <w:sz w:val="22"/>
                <w:szCs w:val="22"/>
              </w:rPr>
              <w:t>na</w:t>
            </w:r>
            <w:r w:rsidR="00BD57D2">
              <w:rPr>
                <w:sz w:val="22"/>
                <w:szCs w:val="22"/>
              </w:rPr>
              <w:t xml:space="preserve"> </w:t>
            </w:r>
            <w:r w:rsidR="00051B93">
              <w:rPr>
                <w:sz w:val="22"/>
                <w:szCs w:val="22"/>
              </w:rPr>
              <w:t xml:space="preserve">i </w:t>
            </w:r>
            <w:r w:rsidR="00BD57D2">
              <w:rPr>
                <w:sz w:val="22"/>
                <w:szCs w:val="22"/>
              </w:rPr>
              <w:t xml:space="preserve">ST-utbildning </w:t>
            </w:r>
            <w:r w:rsidR="0038751D">
              <w:rPr>
                <w:sz w:val="22"/>
                <w:szCs w:val="22"/>
              </w:rPr>
              <w:t xml:space="preserve">ska praktiskt </w:t>
            </w:r>
            <w:r w:rsidR="00BD57D2">
              <w:rPr>
                <w:sz w:val="22"/>
                <w:szCs w:val="22"/>
              </w:rPr>
              <w:t>genomf</w:t>
            </w:r>
            <w:r w:rsidR="0038751D">
              <w:rPr>
                <w:sz w:val="22"/>
                <w:szCs w:val="22"/>
              </w:rPr>
              <w:t>öras</w:t>
            </w:r>
            <w:r w:rsidR="00BD57D2">
              <w:rPr>
                <w:sz w:val="22"/>
                <w:szCs w:val="22"/>
              </w:rPr>
              <w:t xml:space="preserve"> </w:t>
            </w:r>
            <w:r w:rsidR="0038751D">
              <w:rPr>
                <w:sz w:val="22"/>
                <w:szCs w:val="22"/>
              </w:rPr>
              <w:t>vid kliniken</w:t>
            </w:r>
            <w:r w:rsidR="00BD57D2">
              <w:rPr>
                <w:sz w:val="22"/>
                <w:szCs w:val="22"/>
              </w:rPr>
              <w:t>.</w:t>
            </w:r>
            <w:r w:rsidR="00297A7B" w:rsidRPr="00DE6477">
              <w:rPr>
                <w:sz w:val="22"/>
                <w:szCs w:val="22"/>
              </w:rPr>
              <w:fldChar w:fldCharType="end"/>
            </w:r>
          </w:p>
          <w:p w:rsidR="00EA3C16" w:rsidRPr="00280682" w:rsidRDefault="00EA3C16" w:rsidP="00EA3C16">
            <w:pPr>
              <w:tabs>
                <w:tab w:val="left" w:pos="567"/>
                <w:tab w:val="left" w:pos="6521"/>
              </w:tabs>
              <w:rPr>
                <w:i/>
                <w:sz w:val="22"/>
                <w:szCs w:val="22"/>
              </w:rPr>
            </w:pPr>
          </w:p>
        </w:tc>
      </w:tr>
    </w:tbl>
    <w:p w:rsidR="00EA3C16" w:rsidRDefault="00EA3C16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p w:rsidR="00E834BB" w:rsidRDefault="00E834BB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tbl>
      <w:tblPr>
        <w:tblStyle w:val="Tabellrutnt"/>
        <w:tblW w:w="9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EA3C16" w:rsidRPr="00280682" w:rsidTr="00EA3C16">
        <w:trPr>
          <w:trHeight w:val="296"/>
        </w:trPr>
        <w:tc>
          <w:tcPr>
            <w:tcW w:w="9113" w:type="dxa"/>
          </w:tcPr>
          <w:p w:rsidR="00EA3C16" w:rsidRDefault="00EA3C16" w:rsidP="00EA3C16">
            <w:pPr>
              <w:pStyle w:val="Rubrik2"/>
              <w:tabs>
                <w:tab w:val="left" w:pos="567"/>
              </w:tabs>
              <w:spacing w:before="0"/>
            </w:pPr>
            <w:r>
              <w:t>Förbättringspotential</w:t>
            </w:r>
          </w:p>
          <w:p w:rsidR="00EA3C16" w:rsidRPr="00280682" w:rsidRDefault="00EA3C16" w:rsidP="00EA3C16"/>
        </w:tc>
      </w:tr>
      <w:tr w:rsidR="00EA3C16" w:rsidRPr="00280682" w:rsidTr="00EA3C16">
        <w:trPr>
          <w:trHeight w:val="150"/>
        </w:trPr>
        <w:tc>
          <w:tcPr>
            <w:tcW w:w="9113" w:type="dxa"/>
          </w:tcPr>
          <w:p w:rsidR="0038751D" w:rsidRDefault="00297A7B" w:rsidP="006C62DD">
            <w:pPr>
              <w:pStyle w:val="Liststycke"/>
              <w:numPr>
                <w:ilvl w:val="0"/>
                <w:numId w:val="1"/>
              </w:num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 w:rsidRPr="00DE647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kriv här"/>
                  </w:textInput>
                </w:ffData>
              </w:fldChar>
            </w:r>
            <w:r w:rsidRPr="007354AF">
              <w:rPr>
                <w:sz w:val="22"/>
                <w:szCs w:val="22"/>
              </w:rPr>
              <w:instrText xml:space="preserve"> FORMTEXT </w:instrText>
            </w:r>
            <w:r w:rsidRPr="00DE6477">
              <w:rPr>
                <w:sz w:val="22"/>
                <w:szCs w:val="22"/>
              </w:rPr>
            </w:r>
            <w:r w:rsidRPr="00DE6477">
              <w:rPr>
                <w:sz w:val="22"/>
                <w:szCs w:val="22"/>
              </w:rPr>
              <w:fldChar w:fldCharType="separate"/>
            </w:r>
            <w:r w:rsidR="00D06881" w:rsidRPr="007354AF">
              <w:rPr>
                <w:sz w:val="22"/>
                <w:szCs w:val="22"/>
              </w:rPr>
              <w:t xml:space="preserve"> </w:t>
            </w:r>
            <w:r w:rsidR="0038751D">
              <w:rPr>
                <w:sz w:val="22"/>
                <w:szCs w:val="22"/>
              </w:rPr>
              <w:t>Utarbetande av</w:t>
            </w:r>
            <w:r w:rsidR="00BD57D2" w:rsidRPr="007354AF">
              <w:rPr>
                <w:sz w:val="22"/>
                <w:szCs w:val="22"/>
              </w:rPr>
              <w:t xml:space="preserve"> </w:t>
            </w:r>
            <w:r w:rsidR="0038751D">
              <w:rPr>
                <w:sz w:val="22"/>
                <w:szCs w:val="22"/>
              </w:rPr>
              <w:t>klinikspecifika</w:t>
            </w:r>
            <w:r w:rsidR="00BD57D2" w:rsidRPr="007354AF">
              <w:rPr>
                <w:sz w:val="22"/>
                <w:szCs w:val="22"/>
              </w:rPr>
              <w:t xml:space="preserve"> riktlinjer </w:t>
            </w:r>
            <w:r w:rsidR="0038751D">
              <w:rPr>
                <w:sz w:val="22"/>
                <w:szCs w:val="22"/>
              </w:rPr>
              <w:t>med</w:t>
            </w:r>
            <w:r w:rsidR="00BD57D2" w:rsidRPr="007354AF">
              <w:rPr>
                <w:sz w:val="22"/>
                <w:szCs w:val="22"/>
              </w:rPr>
              <w:t xml:space="preserve"> klara instruktioner kring </w:t>
            </w:r>
            <w:r w:rsidR="0038751D">
              <w:rPr>
                <w:sz w:val="22"/>
                <w:szCs w:val="22"/>
              </w:rPr>
              <w:t xml:space="preserve">alla de </w:t>
            </w:r>
            <w:r w:rsidR="00BD57D2" w:rsidRPr="007354AF">
              <w:rPr>
                <w:sz w:val="22"/>
                <w:szCs w:val="22"/>
              </w:rPr>
              <w:t>admini</w:t>
            </w:r>
            <w:r w:rsidR="0038751D">
              <w:rPr>
                <w:sz w:val="22"/>
                <w:szCs w:val="22"/>
              </w:rPr>
              <w:softHyphen/>
            </w:r>
            <w:r w:rsidR="00BD57D2" w:rsidRPr="007354AF">
              <w:rPr>
                <w:sz w:val="22"/>
                <w:szCs w:val="22"/>
              </w:rPr>
              <w:t>strativa processer</w:t>
            </w:r>
            <w:r w:rsidR="0038751D">
              <w:rPr>
                <w:sz w:val="22"/>
                <w:szCs w:val="22"/>
              </w:rPr>
              <w:t>na</w:t>
            </w:r>
            <w:r w:rsidR="00BD57D2" w:rsidRPr="007354AF">
              <w:rPr>
                <w:sz w:val="22"/>
                <w:szCs w:val="22"/>
              </w:rPr>
              <w:t xml:space="preserve"> under ST-utbildning</w:t>
            </w:r>
            <w:r w:rsidR="0038751D">
              <w:rPr>
                <w:sz w:val="22"/>
                <w:szCs w:val="22"/>
              </w:rPr>
              <w:t>en</w:t>
            </w:r>
            <w:r w:rsidR="00BD57D2" w:rsidRPr="007354AF">
              <w:rPr>
                <w:sz w:val="22"/>
                <w:szCs w:val="22"/>
              </w:rPr>
              <w:t xml:space="preserve">, bla utforming </w:t>
            </w:r>
            <w:r w:rsidR="007354AF" w:rsidRPr="007354AF">
              <w:rPr>
                <w:sz w:val="22"/>
                <w:szCs w:val="22"/>
              </w:rPr>
              <w:t xml:space="preserve">och revision </w:t>
            </w:r>
            <w:r w:rsidR="00BD57D2" w:rsidRPr="007354AF">
              <w:rPr>
                <w:sz w:val="22"/>
                <w:szCs w:val="22"/>
              </w:rPr>
              <w:t>av utbild</w:t>
            </w:r>
            <w:r w:rsidR="0038751D">
              <w:rPr>
                <w:sz w:val="22"/>
                <w:szCs w:val="22"/>
              </w:rPr>
              <w:softHyphen/>
            </w:r>
            <w:r w:rsidR="00BD57D2" w:rsidRPr="007354AF">
              <w:rPr>
                <w:sz w:val="22"/>
                <w:szCs w:val="22"/>
              </w:rPr>
              <w:t xml:space="preserve">ningsplan, handledarsamtal och </w:t>
            </w:r>
            <w:r w:rsidR="00504CC3" w:rsidRPr="007354AF">
              <w:rPr>
                <w:noProof/>
                <w:sz w:val="22"/>
                <w:szCs w:val="22"/>
              </w:rPr>
              <w:t>kontakt med huvudhandledare under sido</w:t>
            </w:r>
            <w:r w:rsidR="0038751D">
              <w:rPr>
                <w:noProof/>
                <w:sz w:val="22"/>
                <w:szCs w:val="22"/>
              </w:rPr>
              <w:softHyphen/>
            </w:r>
            <w:r w:rsidR="00504CC3" w:rsidRPr="007354AF">
              <w:rPr>
                <w:noProof/>
                <w:sz w:val="22"/>
                <w:szCs w:val="22"/>
              </w:rPr>
              <w:t>tjänst</w:t>
            </w:r>
            <w:r w:rsidR="0038751D">
              <w:rPr>
                <w:noProof/>
                <w:sz w:val="22"/>
                <w:szCs w:val="22"/>
              </w:rPr>
              <w:softHyphen/>
            </w:r>
            <w:r w:rsidR="00504CC3" w:rsidRPr="007354AF">
              <w:rPr>
                <w:noProof/>
                <w:sz w:val="22"/>
                <w:szCs w:val="22"/>
              </w:rPr>
              <w:t>göring</w:t>
            </w:r>
            <w:r w:rsidR="007354AF" w:rsidRPr="007354AF">
              <w:rPr>
                <w:noProof/>
                <w:sz w:val="22"/>
                <w:szCs w:val="22"/>
              </w:rPr>
              <w:t>, insamling och arkivering av för ST-utbildning viktiga dokument och intyg</w:t>
            </w:r>
            <w:r w:rsidR="00051B93">
              <w:rPr>
                <w:noProof/>
                <w:sz w:val="22"/>
                <w:szCs w:val="22"/>
              </w:rPr>
              <w:t xml:space="preserve"> (portfolio)</w:t>
            </w:r>
            <w:r w:rsidR="007354AF">
              <w:rPr>
                <w:noProof/>
                <w:sz w:val="22"/>
                <w:szCs w:val="22"/>
              </w:rPr>
              <w:t xml:space="preserve">. </w:t>
            </w:r>
          </w:p>
          <w:p w:rsidR="00D06881" w:rsidRPr="007354AF" w:rsidRDefault="0038751D" w:rsidP="006C62DD">
            <w:pPr>
              <w:pStyle w:val="Liststycke"/>
              <w:numPr>
                <w:ilvl w:val="0"/>
                <w:numId w:val="1"/>
              </w:num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Formulering av</w:t>
            </w:r>
            <w:r w:rsidR="007354AF" w:rsidRPr="007354AF">
              <w:rPr>
                <w:noProof/>
                <w:sz w:val="22"/>
                <w:szCs w:val="22"/>
              </w:rPr>
              <w:t xml:space="preserve"> </w:t>
            </w:r>
            <w:r w:rsidR="00D06881" w:rsidRPr="007354AF">
              <w:rPr>
                <w:noProof/>
                <w:sz w:val="22"/>
                <w:szCs w:val="22"/>
              </w:rPr>
              <w:t xml:space="preserve">planer för hur </w:t>
            </w:r>
            <w:r>
              <w:rPr>
                <w:noProof/>
                <w:sz w:val="22"/>
                <w:szCs w:val="22"/>
              </w:rPr>
              <w:t>uppkomna</w:t>
            </w:r>
            <w:r w:rsidR="00D06881" w:rsidRPr="007354AF">
              <w:rPr>
                <w:noProof/>
                <w:sz w:val="22"/>
                <w:szCs w:val="22"/>
              </w:rPr>
              <w:t xml:space="preserve"> problem eller avvikelser/brister i ST-utveck</w:t>
            </w:r>
            <w:r>
              <w:rPr>
                <w:noProof/>
                <w:sz w:val="22"/>
                <w:szCs w:val="22"/>
              </w:rPr>
              <w:softHyphen/>
            </w:r>
            <w:r w:rsidR="00D06881" w:rsidRPr="007354AF">
              <w:rPr>
                <w:noProof/>
                <w:sz w:val="22"/>
                <w:szCs w:val="22"/>
              </w:rPr>
              <w:t>lingen ska handläggas</w:t>
            </w:r>
            <w:r w:rsidR="007354AF" w:rsidRPr="007354AF">
              <w:rPr>
                <w:noProof/>
                <w:sz w:val="22"/>
                <w:szCs w:val="22"/>
              </w:rPr>
              <w:t>.</w:t>
            </w:r>
            <w:r w:rsidR="006C62DD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Den föreskrivna k</w:t>
            </w:r>
            <w:r w:rsidR="006C62DD" w:rsidRPr="006C62DD">
              <w:rPr>
                <w:noProof/>
                <w:sz w:val="22"/>
                <w:szCs w:val="22"/>
              </w:rPr>
              <w:t>oppling</w:t>
            </w:r>
            <w:r>
              <w:rPr>
                <w:noProof/>
                <w:sz w:val="22"/>
                <w:szCs w:val="22"/>
              </w:rPr>
              <w:t>en</w:t>
            </w:r>
            <w:r w:rsidR="006C62DD" w:rsidRPr="006C62DD">
              <w:rPr>
                <w:noProof/>
                <w:sz w:val="22"/>
                <w:szCs w:val="22"/>
              </w:rPr>
              <w:t xml:space="preserve"> mellan utbildningsplan och </w:t>
            </w:r>
            <w:r w:rsidR="006C62DD" w:rsidRPr="006C62DD">
              <w:rPr>
                <w:noProof/>
                <w:sz w:val="22"/>
                <w:szCs w:val="22"/>
              </w:rPr>
              <w:lastRenderedPageBreak/>
              <w:t xml:space="preserve">syfte/form/tidpunkt för </w:t>
            </w:r>
            <w:r w:rsidR="006C62DD">
              <w:rPr>
                <w:noProof/>
                <w:sz w:val="22"/>
                <w:szCs w:val="22"/>
              </w:rPr>
              <w:t xml:space="preserve">de kontinuerliga </w:t>
            </w:r>
            <w:r w:rsidR="006C62DD" w:rsidRPr="006C62DD">
              <w:rPr>
                <w:noProof/>
                <w:sz w:val="22"/>
                <w:szCs w:val="22"/>
              </w:rPr>
              <w:t>bedömningsmoment</w:t>
            </w:r>
            <w:r w:rsidR="006C62DD">
              <w:rPr>
                <w:noProof/>
                <w:sz w:val="22"/>
                <w:szCs w:val="22"/>
              </w:rPr>
              <w:t xml:space="preserve">en är viktig och skulle </w:t>
            </w:r>
            <w:r>
              <w:rPr>
                <w:noProof/>
                <w:sz w:val="22"/>
                <w:szCs w:val="22"/>
              </w:rPr>
              <w:t xml:space="preserve">kunna </w:t>
            </w:r>
            <w:r w:rsidR="006C62DD">
              <w:rPr>
                <w:noProof/>
                <w:sz w:val="22"/>
                <w:szCs w:val="22"/>
              </w:rPr>
              <w:t>vara en del av detta förbättringsarbete.</w:t>
            </w:r>
            <w:r w:rsidR="006C62DD" w:rsidRPr="006C62DD">
              <w:rPr>
                <w:noProof/>
                <w:sz w:val="22"/>
                <w:szCs w:val="22"/>
              </w:rPr>
              <w:t xml:space="preserve"> </w:t>
            </w:r>
          </w:p>
          <w:p w:rsidR="00EA3C16" w:rsidRPr="00DE6477" w:rsidRDefault="00D06881" w:rsidP="006C62DD">
            <w:pPr>
              <w:pStyle w:val="Liststycke"/>
              <w:numPr>
                <w:ilvl w:val="0"/>
                <w:numId w:val="1"/>
              </w:numPr>
              <w:tabs>
                <w:tab w:val="left" w:pos="567"/>
                <w:tab w:val="left" w:pos="6521"/>
              </w:tabs>
              <w:rPr>
                <w:sz w:val="22"/>
                <w:szCs w:val="22"/>
              </w:rPr>
            </w:pPr>
            <w:r w:rsidRPr="007354AF">
              <w:rPr>
                <w:noProof/>
                <w:sz w:val="22"/>
                <w:szCs w:val="22"/>
              </w:rPr>
              <w:t xml:space="preserve">  </w:t>
            </w:r>
            <w:r w:rsidR="0038751D">
              <w:rPr>
                <w:noProof/>
                <w:sz w:val="22"/>
                <w:szCs w:val="22"/>
              </w:rPr>
              <w:t>I</w:t>
            </w:r>
            <w:r w:rsidRPr="007354AF">
              <w:rPr>
                <w:noProof/>
                <w:sz w:val="22"/>
                <w:szCs w:val="22"/>
              </w:rPr>
              <w:t>nföra</w:t>
            </w:r>
            <w:r w:rsidR="0038751D">
              <w:rPr>
                <w:noProof/>
                <w:sz w:val="22"/>
                <w:szCs w:val="22"/>
              </w:rPr>
              <w:t xml:space="preserve">nde av </w:t>
            </w:r>
            <w:r w:rsidRPr="007354AF">
              <w:rPr>
                <w:noProof/>
                <w:sz w:val="22"/>
                <w:szCs w:val="22"/>
              </w:rPr>
              <w:t>utvärdering</w:t>
            </w:r>
            <w:r w:rsidR="0038751D">
              <w:rPr>
                <w:noProof/>
                <w:sz w:val="22"/>
                <w:szCs w:val="22"/>
              </w:rPr>
              <w:t>ar</w:t>
            </w:r>
            <w:r w:rsidRPr="007354AF">
              <w:rPr>
                <w:noProof/>
                <w:sz w:val="22"/>
                <w:szCs w:val="22"/>
              </w:rPr>
              <w:t xml:space="preserve"> av kompetensutveckling</w:t>
            </w:r>
            <w:r w:rsidR="00450A93">
              <w:rPr>
                <w:noProof/>
                <w:sz w:val="22"/>
                <w:szCs w:val="22"/>
              </w:rPr>
              <w:t>en</w:t>
            </w:r>
            <w:r w:rsidRPr="007354AF">
              <w:rPr>
                <w:noProof/>
                <w:sz w:val="22"/>
                <w:szCs w:val="22"/>
              </w:rPr>
              <w:t xml:space="preserve"> inom ledarskap och kommu</w:t>
            </w:r>
            <w:r w:rsidR="00BF46D8">
              <w:rPr>
                <w:noProof/>
                <w:sz w:val="22"/>
                <w:szCs w:val="22"/>
              </w:rPr>
              <w:softHyphen/>
            </w:r>
            <w:r w:rsidRPr="007354AF">
              <w:rPr>
                <w:noProof/>
                <w:sz w:val="22"/>
                <w:szCs w:val="22"/>
              </w:rPr>
              <w:t>nikation, e</w:t>
            </w:r>
            <w:r w:rsidR="00450A93">
              <w:rPr>
                <w:noProof/>
                <w:sz w:val="22"/>
                <w:szCs w:val="22"/>
              </w:rPr>
              <w:t>xempelvis e</w:t>
            </w:r>
            <w:r w:rsidRPr="007354AF">
              <w:rPr>
                <w:noProof/>
                <w:sz w:val="22"/>
                <w:szCs w:val="22"/>
              </w:rPr>
              <w:t xml:space="preserve">nligt </w:t>
            </w:r>
            <w:r w:rsidR="00450A93">
              <w:rPr>
                <w:noProof/>
                <w:sz w:val="22"/>
                <w:szCs w:val="22"/>
              </w:rPr>
              <w:t xml:space="preserve">egna </w:t>
            </w:r>
            <w:r w:rsidRPr="007354AF">
              <w:rPr>
                <w:noProof/>
                <w:sz w:val="22"/>
                <w:szCs w:val="22"/>
              </w:rPr>
              <w:t>lokala förslag.</w:t>
            </w:r>
            <w:r w:rsidR="007354AF" w:rsidRPr="007354AF">
              <w:rPr>
                <w:noProof/>
                <w:sz w:val="22"/>
                <w:szCs w:val="22"/>
              </w:rPr>
              <w:t xml:space="preserve"> I dagsläget sker utvärdering av ST</w:t>
            </w:r>
            <w:r w:rsidR="00BF46D8">
              <w:rPr>
                <w:noProof/>
                <w:sz w:val="22"/>
                <w:szCs w:val="22"/>
              </w:rPr>
              <w:t>-</w:t>
            </w:r>
            <w:r w:rsidR="007354AF" w:rsidRPr="007354AF">
              <w:rPr>
                <w:noProof/>
                <w:sz w:val="22"/>
                <w:szCs w:val="22"/>
              </w:rPr>
              <w:t xml:space="preserve">läkarens utveckling </w:t>
            </w:r>
            <w:r w:rsidR="00BF46D8">
              <w:rPr>
                <w:noProof/>
                <w:sz w:val="22"/>
                <w:szCs w:val="22"/>
              </w:rPr>
              <w:t>i</w:t>
            </w:r>
            <w:r w:rsidR="007354AF" w:rsidRPr="007354AF">
              <w:rPr>
                <w:noProof/>
                <w:sz w:val="22"/>
                <w:szCs w:val="22"/>
              </w:rPr>
              <w:t xml:space="preserve"> detta </w:t>
            </w:r>
            <w:r w:rsidR="00BF46D8">
              <w:rPr>
                <w:noProof/>
                <w:sz w:val="22"/>
                <w:szCs w:val="22"/>
              </w:rPr>
              <w:t>endast genom</w:t>
            </w:r>
            <w:r w:rsidR="007354AF" w:rsidRPr="007354AF">
              <w:rPr>
                <w:noProof/>
                <w:sz w:val="22"/>
                <w:szCs w:val="22"/>
              </w:rPr>
              <w:t xml:space="preserve"> av observation i kliniskt avdelningarbete. </w:t>
            </w:r>
            <w:r w:rsidR="007354AF">
              <w:rPr>
                <w:noProof/>
                <w:sz w:val="22"/>
                <w:szCs w:val="22"/>
              </w:rPr>
              <w:t xml:space="preserve">   </w:t>
            </w:r>
            <w:r w:rsidR="00297A7B" w:rsidRPr="00DE6477">
              <w:rPr>
                <w:sz w:val="22"/>
                <w:szCs w:val="22"/>
              </w:rPr>
              <w:fldChar w:fldCharType="end"/>
            </w:r>
          </w:p>
        </w:tc>
      </w:tr>
    </w:tbl>
    <w:p w:rsidR="00EA3C16" w:rsidRPr="00280682" w:rsidRDefault="00EA3C16" w:rsidP="00280682">
      <w:pPr>
        <w:tabs>
          <w:tab w:val="left" w:pos="3402"/>
          <w:tab w:val="left" w:pos="6521"/>
        </w:tabs>
        <w:rPr>
          <w:sz w:val="22"/>
          <w:szCs w:val="22"/>
        </w:rPr>
      </w:pPr>
    </w:p>
    <w:sectPr w:rsidR="00EA3C16" w:rsidRPr="00280682" w:rsidSect="00413AE9">
      <w:type w:val="continuous"/>
      <w:pgSz w:w="11900" w:h="16840"/>
      <w:pgMar w:top="1531" w:right="985" w:bottom="1440" w:left="1800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28" w:rsidRDefault="00F62828" w:rsidP="007478E0">
      <w:r>
        <w:separator/>
      </w:r>
    </w:p>
  </w:endnote>
  <w:endnote w:type="continuationSeparator" w:id="0">
    <w:p w:rsidR="00F62828" w:rsidRDefault="00F62828" w:rsidP="0074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2B" w:rsidRDefault="00CC782B" w:rsidP="00E834BB">
    <w:pPr>
      <w:pStyle w:val="Sidfot"/>
      <w:jc w:val="right"/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279D83E0" wp14:editId="60D8E9A3">
          <wp:extent cx="1259738" cy="579634"/>
          <wp:effectExtent l="0" t="0" r="1079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pus_logo_CMYK_min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38" cy="57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82B" w:rsidRDefault="00CC782B" w:rsidP="00E834BB">
    <w:pPr>
      <w:pStyle w:val="Sidfot"/>
      <w:jc w:val="right"/>
      <w:rPr>
        <w:sz w:val="16"/>
        <w:szCs w:val="16"/>
      </w:rPr>
    </w:pPr>
  </w:p>
  <w:p w:rsidR="00CC782B" w:rsidRPr="00E834BB" w:rsidRDefault="00CC782B" w:rsidP="00E834BB">
    <w:pPr>
      <w:pStyle w:val="Sidfot"/>
      <w:jc w:val="right"/>
      <w:rPr>
        <w:sz w:val="16"/>
        <w:szCs w:val="16"/>
      </w:rPr>
    </w:pPr>
    <w:r w:rsidRPr="00E348F4">
      <w:rPr>
        <w:sz w:val="16"/>
        <w:szCs w:val="16"/>
      </w:rPr>
      <w:t>LÄKARNAS INSTITUT FÖR PROFESSIONELL UTVECKLING I VÅRDEN</w:t>
    </w:r>
    <w:r>
      <w:rPr>
        <w:sz w:val="16"/>
        <w:szCs w:val="16"/>
      </w:rP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2B" w:rsidRDefault="00CC782B" w:rsidP="00E348F4">
    <w:pPr>
      <w:pStyle w:val="Sidfot"/>
      <w:jc w:val="right"/>
      <w:rPr>
        <w:sz w:val="16"/>
        <w:szCs w:val="16"/>
      </w:rPr>
    </w:pPr>
  </w:p>
  <w:p w:rsidR="00CC782B" w:rsidRDefault="00CC782B" w:rsidP="00E348F4">
    <w:pPr>
      <w:pStyle w:val="Sidfot"/>
      <w:jc w:val="right"/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7C87F411" wp14:editId="06AB38EC">
          <wp:extent cx="1259738" cy="579634"/>
          <wp:effectExtent l="0" t="0" r="1079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pus_logo_CMYK_min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38" cy="579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  <w:p w:rsidR="00CC782B" w:rsidRDefault="00CC782B" w:rsidP="00E348F4">
    <w:pPr>
      <w:pStyle w:val="Sidfot"/>
      <w:jc w:val="right"/>
      <w:rPr>
        <w:sz w:val="16"/>
        <w:szCs w:val="16"/>
      </w:rPr>
    </w:pPr>
  </w:p>
  <w:p w:rsidR="00CC782B" w:rsidRPr="00E834BB" w:rsidRDefault="00CC782B" w:rsidP="00E348F4">
    <w:pPr>
      <w:pStyle w:val="Sidfot"/>
      <w:jc w:val="right"/>
      <w:rPr>
        <w:b/>
        <w:sz w:val="16"/>
        <w:szCs w:val="16"/>
      </w:rPr>
    </w:pPr>
    <w:r w:rsidRPr="00E834BB">
      <w:rPr>
        <w:b/>
        <w:sz w:val="16"/>
        <w:szCs w:val="16"/>
      </w:rPr>
      <w:t xml:space="preserve"> LÄKARNAS INSTITUT FÖR PROFESSIONELL UTVECKLING I VÅRDEN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28" w:rsidRDefault="00F62828" w:rsidP="007478E0">
      <w:r>
        <w:separator/>
      </w:r>
    </w:p>
  </w:footnote>
  <w:footnote w:type="continuationSeparator" w:id="0">
    <w:p w:rsidR="00F62828" w:rsidRDefault="00F62828" w:rsidP="00747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474"/>
    <w:multiLevelType w:val="hybridMultilevel"/>
    <w:tmpl w:val="356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hyphenationZone w:val="425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D3"/>
    <w:rsid w:val="00051B93"/>
    <w:rsid w:val="00182C7F"/>
    <w:rsid w:val="002329E8"/>
    <w:rsid w:val="00280682"/>
    <w:rsid w:val="00297A7B"/>
    <w:rsid w:val="002A2714"/>
    <w:rsid w:val="003068E3"/>
    <w:rsid w:val="00327B65"/>
    <w:rsid w:val="003440EE"/>
    <w:rsid w:val="0038751D"/>
    <w:rsid w:val="003931E4"/>
    <w:rsid w:val="003B3DDA"/>
    <w:rsid w:val="00413AE9"/>
    <w:rsid w:val="00421F11"/>
    <w:rsid w:val="00423EF3"/>
    <w:rsid w:val="00450A93"/>
    <w:rsid w:val="00460E2D"/>
    <w:rsid w:val="00472B8E"/>
    <w:rsid w:val="004B5239"/>
    <w:rsid w:val="004F2513"/>
    <w:rsid w:val="005014EC"/>
    <w:rsid w:val="00504CC3"/>
    <w:rsid w:val="005119D3"/>
    <w:rsid w:val="005231A2"/>
    <w:rsid w:val="00550116"/>
    <w:rsid w:val="00571330"/>
    <w:rsid w:val="0060627F"/>
    <w:rsid w:val="00661DE2"/>
    <w:rsid w:val="006C3F59"/>
    <w:rsid w:val="006C62DD"/>
    <w:rsid w:val="006C761E"/>
    <w:rsid w:val="00707200"/>
    <w:rsid w:val="007354AF"/>
    <w:rsid w:val="007478E0"/>
    <w:rsid w:val="00795522"/>
    <w:rsid w:val="007A0E5C"/>
    <w:rsid w:val="007C202E"/>
    <w:rsid w:val="007C4DC1"/>
    <w:rsid w:val="007D2077"/>
    <w:rsid w:val="00810E1D"/>
    <w:rsid w:val="008652FA"/>
    <w:rsid w:val="008904B2"/>
    <w:rsid w:val="009063DF"/>
    <w:rsid w:val="00927091"/>
    <w:rsid w:val="00934695"/>
    <w:rsid w:val="00964E5F"/>
    <w:rsid w:val="00970F12"/>
    <w:rsid w:val="00A36829"/>
    <w:rsid w:val="00A52944"/>
    <w:rsid w:val="00A7274A"/>
    <w:rsid w:val="00B000F7"/>
    <w:rsid w:val="00B044EB"/>
    <w:rsid w:val="00B07920"/>
    <w:rsid w:val="00B24CBA"/>
    <w:rsid w:val="00B4737C"/>
    <w:rsid w:val="00B57EEA"/>
    <w:rsid w:val="00B64359"/>
    <w:rsid w:val="00BD28F4"/>
    <w:rsid w:val="00BD57D2"/>
    <w:rsid w:val="00BE0387"/>
    <w:rsid w:val="00BE08BF"/>
    <w:rsid w:val="00BF46D8"/>
    <w:rsid w:val="00C015B8"/>
    <w:rsid w:val="00C444C2"/>
    <w:rsid w:val="00C4532F"/>
    <w:rsid w:val="00C960FE"/>
    <w:rsid w:val="00C968DC"/>
    <w:rsid w:val="00C96D83"/>
    <w:rsid w:val="00CC782B"/>
    <w:rsid w:val="00CE1E6C"/>
    <w:rsid w:val="00D0574F"/>
    <w:rsid w:val="00D06881"/>
    <w:rsid w:val="00D25485"/>
    <w:rsid w:val="00D343F9"/>
    <w:rsid w:val="00DE6477"/>
    <w:rsid w:val="00E316BA"/>
    <w:rsid w:val="00E348F4"/>
    <w:rsid w:val="00E41683"/>
    <w:rsid w:val="00E834BB"/>
    <w:rsid w:val="00E847D3"/>
    <w:rsid w:val="00EA3C16"/>
    <w:rsid w:val="00EC66F1"/>
    <w:rsid w:val="00F321CD"/>
    <w:rsid w:val="00F543AB"/>
    <w:rsid w:val="00F62828"/>
    <w:rsid w:val="00F71C25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08DF519-E92B-EA40-B2BF-172A433F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80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7B5AE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0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4D7D3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82"/>
    <w:pPr>
      <w:pBdr>
        <w:bottom w:val="single" w:sz="8" w:space="4" w:color="A4D7D3" w:themeColor="accent1"/>
      </w:pBdr>
      <w:spacing w:after="300"/>
      <w:contextualSpacing/>
    </w:pPr>
    <w:rPr>
      <w:rFonts w:asciiTheme="majorHAnsi" w:eastAsiaTheme="majorEastAsia" w:hAnsiTheme="majorHAnsi" w:cstheme="majorBidi"/>
      <w:color w:val="2D2D2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80682"/>
    <w:rPr>
      <w:rFonts w:asciiTheme="majorHAnsi" w:eastAsiaTheme="majorEastAsia" w:hAnsiTheme="majorHAnsi" w:cstheme="majorBidi"/>
      <w:color w:val="2D2D2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280682"/>
  </w:style>
  <w:style w:type="character" w:styleId="Betoning">
    <w:name w:val="Emphasis"/>
    <w:basedOn w:val="Standardstycketeckensnitt"/>
    <w:uiPriority w:val="20"/>
    <w:qFormat/>
    <w:rsid w:val="00280682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28068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80682"/>
    <w:rPr>
      <w:i/>
      <w:iCs/>
      <w:color w:val="000000" w:themeColor="text1"/>
    </w:rPr>
  </w:style>
  <w:style w:type="table" w:styleId="Tabellrutnt">
    <w:name w:val="Table Grid"/>
    <w:basedOn w:val="Normaltabell"/>
    <w:uiPriority w:val="59"/>
    <w:rsid w:val="0028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80682"/>
    <w:rPr>
      <w:rFonts w:asciiTheme="majorHAnsi" w:eastAsiaTheme="majorEastAsia" w:hAnsiTheme="majorHAnsi" w:cstheme="majorBidi"/>
      <w:b/>
      <w:bCs/>
      <w:color w:val="57B5AE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80682"/>
    <w:rPr>
      <w:rFonts w:asciiTheme="majorHAnsi" w:eastAsiaTheme="majorEastAsia" w:hAnsiTheme="majorHAnsi" w:cstheme="majorBidi"/>
      <w:b/>
      <w:bCs/>
      <w:color w:val="A4D7D3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478E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478E0"/>
  </w:style>
  <w:style w:type="paragraph" w:styleId="Sidfot">
    <w:name w:val="footer"/>
    <w:basedOn w:val="Normal"/>
    <w:link w:val="SidfotChar"/>
    <w:uiPriority w:val="99"/>
    <w:unhideWhenUsed/>
    <w:rsid w:val="007478E0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478E0"/>
  </w:style>
  <w:style w:type="paragraph" w:styleId="Ballongtext">
    <w:name w:val="Balloon Text"/>
    <w:basedOn w:val="Normal"/>
    <w:link w:val="BallongtextChar"/>
    <w:uiPriority w:val="99"/>
    <w:semiHidden/>
    <w:unhideWhenUsed/>
    <w:rsid w:val="007478E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8E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DE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IPUS">
  <a:themeElements>
    <a:clrScheme name="LIPUS 2">
      <a:dk1>
        <a:sysClr val="windowText" lastClr="000000"/>
      </a:dk1>
      <a:lt1>
        <a:sysClr val="window" lastClr="FFFFFF"/>
      </a:lt1>
      <a:dk2>
        <a:srgbClr val="3D3D3D"/>
      </a:dk2>
      <a:lt2>
        <a:srgbClr val="EEECE1"/>
      </a:lt2>
      <a:accent1>
        <a:srgbClr val="A4D7D3"/>
      </a:accent1>
      <a:accent2>
        <a:srgbClr val="67BBBF"/>
      </a:accent2>
      <a:accent3>
        <a:srgbClr val="E7E4DB"/>
      </a:accent3>
      <a:accent4>
        <a:srgbClr val="585858"/>
      </a:accent4>
      <a:accent5>
        <a:srgbClr val="B1B1B1"/>
      </a:accent5>
      <a:accent6>
        <a:srgbClr val="696969"/>
      </a:accent6>
      <a:hlink>
        <a:srgbClr val="67BBBF"/>
      </a:hlink>
      <a:folHlink>
        <a:srgbClr val="67BBB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759CBD229F84396B8C15B3C0AF2BE" ma:contentTypeVersion="2" ma:contentTypeDescription="Skapa ett nytt dokument." ma:contentTypeScope="" ma:versionID="5ee88e3c233adec878ab00288ba48680">
  <xsd:schema xmlns:xsd="http://www.w3.org/2001/XMLSchema" xmlns:xs="http://www.w3.org/2001/XMLSchema" xmlns:p="http://schemas.microsoft.com/office/2006/metadata/properties" xmlns:ns2="36ae4211-ee78-409d-8d1f-eb38be3cf14f" targetNamespace="http://schemas.microsoft.com/office/2006/metadata/properties" ma:root="true" ma:fieldsID="35be572f56c4ae13a7d7a559b41056ee" ns2:_="">
    <xsd:import namespace="36ae4211-ee78-409d-8d1f-eb38be3cf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e4211-ee78-409d-8d1f-eb38be3cf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F5245-A9CE-47A4-A916-0BA9B6080925}">
  <ds:schemaRefs>
    <ds:schemaRef ds:uri="36ae4211-ee78-409d-8d1f-eb38be3cf14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D4F081-51F6-4369-A219-B622D007D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D9706-1D5C-4504-A01D-CF865C9B7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e4211-ee78-409d-8d1f-eb38be3cf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02733-F4DA-4DF2-BB98-3CDB47E9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1845</Words>
  <Characters>9784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Reveman Advisor AB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Zane Upate</cp:lastModifiedBy>
  <cp:revision>3</cp:revision>
  <cp:lastPrinted>2016-05-19T15:26:00Z</cp:lastPrinted>
  <dcterms:created xsi:type="dcterms:W3CDTF">2018-08-24T10:16:00Z</dcterms:created>
  <dcterms:modified xsi:type="dcterms:W3CDTF">2018-08-24T10:18:00Z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0x010100E5E759CBD229F84396B8C15B3C0AF2BE</vt:lpwstr>
  </property>
</Properties>
</file>